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AEE" w:rsidRPr="00236AEE" w:rsidRDefault="00236AEE" w:rsidP="00236A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6AEE">
        <w:rPr>
          <w:rFonts w:ascii="Times New Roman" w:hAnsi="Times New Roman" w:cs="Times New Roman"/>
          <w:sz w:val="24"/>
          <w:szCs w:val="24"/>
        </w:rPr>
        <w:t>М</w:t>
      </w:r>
      <w:r w:rsidR="00F4104D">
        <w:rPr>
          <w:rFonts w:ascii="Times New Roman" w:hAnsi="Times New Roman" w:cs="Times New Roman"/>
          <w:sz w:val="24"/>
          <w:szCs w:val="24"/>
        </w:rPr>
        <w:t xml:space="preserve">етодические рекомендации </w:t>
      </w:r>
      <w:proofErr w:type="gramStart"/>
      <w:r w:rsidR="00F4104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F410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7D0E" w:rsidRDefault="00F4104D" w:rsidP="00376D8D">
      <w:pPr>
        <w:pStyle w:val="a4"/>
        <w:spacing w:before="24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организации и проведению</w:t>
      </w:r>
      <w:r w:rsidR="00376D8D">
        <w:rPr>
          <w:sz w:val="24"/>
          <w:szCs w:val="24"/>
        </w:rPr>
        <w:t xml:space="preserve"> образовательного события как </w:t>
      </w:r>
    </w:p>
    <w:p w:rsidR="006F716E" w:rsidRDefault="00376D8D" w:rsidP="00376D8D">
      <w:pPr>
        <w:pStyle w:val="a4"/>
        <w:spacing w:before="24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процедуры «Электронного мониторинга».</w:t>
      </w:r>
    </w:p>
    <w:p w:rsidR="003269C5" w:rsidRPr="00566217" w:rsidRDefault="00566217" w:rsidP="00566217">
      <w:pPr>
        <w:pStyle w:val="a4"/>
        <w:spacing w:before="240" w:line="276" w:lineRule="auto"/>
        <w:jc w:val="left"/>
        <w:rPr>
          <w:i/>
          <w:sz w:val="24"/>
          <w:szCs w:val="24"/>
        </w:rPr>
      </w:pPr>
      <w:r w:rsidRPr="00566217">
        <w:rPr>
          <w:i/>
          <w:sz w:val="24"/>
          <w:szCs w:val="24"/>
        </w:rPr>
        <w:t>Н.В. Горюнова</w:t>
      </w:r>
    </w:p>
    <w:p w:rsidR="00F4104D" w:rsidRDefault="00F4104D" w:rsidP="00566217">
      <w:pPr>
        <w:pStyle w:val="a4"/>
        <w:spacing w:before="24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Авторским коллективом МАОУ «Гимназия №56» был разработан и апробирован </w:t>
      </w:r>
      <w:r w:rsidR="00C5018B">
        <w:rPr>
          <w:sz w:val="24"/>
          <w:szCs w:val="24"/>
        </w:rPr>
        <w:t>«</w:t>
      </w:r>
      <w:r>
        <w:rPr>
          <w:sz w:val="24"/>
          <w:szCs w:val="24"/>
        </w:rPr>
        <w:t>инновационный способ оценивания новых образовательных результатов – система взаимосвязанных электронных инструментов, объединённых на основе электронной программы в комплекс электронных модулей (Свидетельство о государственной регистрации №2015660421 от 30 сентября 2015 года)»</w:t>
      </w:r>
      <w:r w:rsidR="00C5018B">
        <w:rPr>
          <w:sz w:val="24"/>
          <w:szCs w:val="24"/>
        </w:rPr>
        <w:t>.</w:t>
      </w:r>
      <w:r>
        <w:rPr>
          <w:sz w:val="24"/>
          <w:szCs w:val="24"/>
        </w:rPr>
        <w:t xml:space="preserve"> [1</w:t>
      </w:r>
      <w:r w:rsidR="003269C5">
        <w:rPr>
          <w:sz w:val="24"/>
          <w:szCs w:val="24"/>
        </w:rPr>
        <w:t>,</w:t>
      </w:r>
      <w:r w:rsidR="00C5018B">
        <w:rPr>
          <w:sz w:val="24"/>
          <w:szCs w:val="24"/>
        </w:rPr>
        <w:t xml:space="preserve"> </w:t>
      </w:r>
      <w:r w:rsidR="003269C5">
        <w:rPr>
          <w:sz w:val="24"/>
          <w:szCs w:val="24"/>
        </w:rPr>
        <w:t>с.10</w:t>
      </w:r>
      <w:r w:rsidR="00C5018B">
        <w:rPr>
          <w:sz w:val="24"/>
          <w:szCs w:val="24"/>
        </w:rPr>
        <w:t>]</w:t>
      </w:r>
      <w:r>
        <w:rPr>
          <w:sz w:val="24"/>
          <w:szCs w:val="24"/>
        </w:rPr>
        <w:t xml:space="preserve"> «В его состав входят: </w:t>
      </w:r>
      <w:proofErr w:type="gramStart"/>
      <w:r>
        <w:rPr>
          <w:sz w:val="24"/>
          <w:szCs w:val="24"/>
        </w:rPr>
        <w:t xml:space="preserve">«Электронный мониторинг», «Электронная аналитическая карта обучающегося» и «Личный кабинет обучающегося», включающий в себя «Электронное </w:t>
      </w:r>
      <w:proofErr w:type="spellStart"/>
      <w:r>
        <w:rPr>
          <w:sz w:val="24"/>
          <w:szCs w:val="24"/>
        </w:rPr>
        <w:t>портфолио</w:t>
      </w:r>
      <w:proofErr w:type="spellEnd"/>
      <w:r>
        <w:rPr>
          <w:sz w:val="24"/>
          <w:szCs w:val="24"/>
        </w:rPr>
        <w:t>» и «Профиль обучающегося».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 xml:space="preserve">Комплекс электронных модулей (КЭМ), как  интеграционный инновационный продукт, включающий в себя электронную программу, методики, процедуры, измерители для оценки </w:t>
      </w:r>
      <w:proofErr w:type="spellStart"/>
      <w:r>
        <w:rPr>
          <w:sz w:val="24"/>
          <w:szCs w:val="24"/>
        </w:rPr>
        <w:t>метапредметных</w:t>
      </w:r>
      <w:proofErr w:type="spellEnd"/>
      <w:r>
        <w:rPr>
          <w:sz w:val="24"/>
          <w:szCs w:val="24"/>
        </w:rPr>
        <w:t xml:space="preserve"> образовательных результатов обучающихся, позволяет  выполнять мониторинг результатов обучения путём  вычисления индивидуального комплексного показателя ученика на основе требований федерального государственного образовательного стандарта к результатам обучения»</w:t>
      </w:r>
      <w:r w:rsidR="00C5018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C5018B">
        <w:rPr>
          <w:sz w:val="24"/>
          <w:szCs w:val="24"/>
        </w:rPr>
        <w:t>[1, с. 18]</w:t>
      </w:r>
      <w:proofErr w:type="gramEnd"/>
    </w:p>
    <w:p w:rsidR="006F33FE" w:rsidRPr="005421A6" w:rsidRDefault="003269C5" w:rsidP="003269C5">
      <w:pPr>
        <w:pStyle w:val="a4"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proofErr w:type="gramStart"/>
      <w:r>
        <w:rPr>
          <w:sz w:val="24"/>
          <w:szCs w:val="24"/>
        </w:rPr>
        <w:t>Модуль</w:t>
      </w:r>
      <w:r w:rsidR="005D5372">
        <w:rPr>
          <w:sz w:val="24"/>
          <w:szCs w:val="24"/>
        </w:rPr>
        <w:t xml:space="preserve"> «Электронный мониторинг» -</w:t>
      </w:r>
      <w:r w:rsidR="004A133F">
        <w:rPr>
          <w:sz w:val="24"/>
          <w:szCs w:val="24"/>
        </w:rPr>
        <w:t xml:space="preserve"> </w:t>
      </w:r>
      <w:r w:rsidR="005D5372">
        <w:rPr>
          <w:sz w:val="24"/>
          <w:szCs w:val="24"/>
        </w:rPr>
        <w:t xml:space="preserve">инструмент оценивания </w:t>
      </w:r>
      <w:proofErr w:type="spellStart"/>
      <w:r w:rsidR="005D5372">
        <w:rPr>
          <w:sz w:val="24"/>
          <w:szCs w:val="24"/>
        </w:rPr>
        <w:t>метапредметных</w:t>
      </w:r>
      <w:proofErr w:type="spellEnd"/>
      <w:r w:rsidR="005D5372">
        <w:rPr>
          <w:sz w:val="24"/>
          <w:szCs w:val="24"/>
        </w:rPr>
        <w:t xml:space="preserve"> компетентностей обучающихся, основанный на уровневой оценке проявления компетентностей в модельных образовательных ситуациях – образовательном событии и ко</w:t>
      </w:r>
      <w:r w:rsidR="005F6BC5">
        <w:rPr>
          <w:sz w:val="24"/>
          <w:szCs w:val="24"/>
        </w:rPr>
        <w:t xml:space="preserve">мплексной </w:t>
      </w:r>
      <w:proofErr w:type="spellStart"/>
      <w:r w:rsidR="005F6BC5">
        <w:rPr>
          <w:sz w:val="24"/>
          <w:szCs w:val="24"/>
        </w:rPr>
        <w:t>метапредметной</w:t>
      </w:r>
      <w:proofErr w:type="spellEnd"/>
      <w:r w:rsidR="005F6BC5">
        <w:rPr>
          <w:sz w:val="24"/>
          <w:szCs w:val="24"/>
        </w:rPr>
        <w:t xml:space="preserve"> работе</w:t>
      </w:r>
      <w:r w:rsidR="005D5372" w:rsidRPr="005D5372">
        <w:rPr>
          <w:sz w:val="24"/>
          <w:szCs w:val="24"/>
        </w:rPr>
        <w:t>.</w:t>
      </w:r>
      <w:r w:rsidR="009830F3">
        <w:rPr>
          <w:sz w:val="24"/>
          <w:szCs w:val="24"/>
        </w:rPr>
        <w:t xml:space="preserve"> </w:t>
      </w:r>
      <w:r w:rsidR="009830F3" w:rsidRPr="009830F3">
        <w:rPr>
          <w:sz w:val="24"/>
          <w:szCs w:val="24"/>
        </w:rPr>
        <w:t xml:space="preserve">[1, </w:t>
      </w:r>
      <w:r w:rsidR="009830F3">
        <w:rPr>
          <w:sz w:val="24"/>
          <w:szCs w:val="24"/>
          <w:lang w:val="en-US"/>
        </w:rPr>
        <w:t>c</w:t>
      </w:r>
      <w:r w:rsidR="009830F3" w:rsidRPr="009830F3">
        <w:rPr>
          <w:sz w:val="24"/>
          <w:szCs w:val="24"/>
        </w:rPr>
        <w:t>. 32</w:t>
      </w:r>
      <w:r w:rsidR="009830F3" w:rsidRPr="004A133F">
        <w:rPr>
          <w:sz w:val="24"/>
          <w:szCs w:val="24"/>
        </w:rPr>
        <w:t>]</w:t>
      </w:r>
      <w:r w:rsidR="00C5018B">
        <w:rPr>
          <w:sz w:val="24"/>
          <w:szCs w:val="24"/>
        </w:rPr>
        <w:t xml:space="preserve"> </w:t>
      </w:r>
      <w:r w:rsidR="004A133F">
        <w:rPr>
          <w:sz w:val="24"/>
          <w:szCs w:val="24"/>
        </w:rPr>
        <w:t xml:space="preserve"> </w:t>
      </w:r>
      <w:r w:rsidR="00E46DC3">
        <w:rPr>
          <w:sz w:val="24"/>
          <w:szCs w:val="24"/>
        </w:rPr>
        <w:t xml:space="preserve"> </w:t>
      </w:r>
      <w:r w:rsidR="005421A6">
        <w:rPr>
          <w:sz w:val="24"/>
          <w:szCs w:val="24"/>
        </w:rPr>
        <w:t xml:space="preserve">При общем уровневом подходе к оценке компетентностей и единой </w:t>
      </w:r>
      <w:proofErr w:type="spellStart"/>
      <w:r w:rsidR="005421A6">
        <w:rPr>
          <w:sz w:val="24"/>
          <w:szCs w:val="24"/>
        </w:rPr>
        <w:t>критериальной</w:t>
      </w:r>
      <w:proofErr w:type="spellEnd"/>
      <w:r w:rsidR="005421A6">
        <w:rPr>
          <w:sz w:val="24"/>
          <w:szCs w:val="24"/>
        </w:rPr>
        <w:t xml:space="preserve"> шкале эти процедуры имеют суще</w:t>
      </w:r>
      <w:r w:rsidR="004337D1">
        <w:rPr>
          <w:sz w:val="24"/>
          <w:szCs w:val="24"/>
        </w:rPr>
        <w:t>ственное различие – процедура «Образовательное с</w:t>
      </w:r>
      <w:r w:rsidR="005421A6">
        <w:rPr>
          <w:sz w:val="24"/>
          <w:szCs w:val="24"/>
        </w:rPr>
        <w:t xml:space="preserve">обытие» имеет групповой </w:t>
      </w:r>
      <w:proofErr w:type="spellStart"/>
      <w:r w:rsidR="005421A6">
        <w:rPr>
          <w:sz w:val="24"/>
          <w:szCs w:val="24"/>
        </w:rPr>
        <w:t>деятельностный</w:t>
      </w:r>
      <w:proofErr w:type="spellEnd"/>
      <w:r w:rsidR="005421A6">
        <w:rPr>
          <w:sz w:val="24"/>
          <w:szCs w:val="24"/>
        </w:rPr>
        <w:t xml:space="preserve"> характер взаимодействия её участников, а процедура «Комплексная работа» основа</w:t>
      </w:r>
      <w:r w:rsidR="00B43F18">
        <w:rPr>
          <w:sz w:val="24"/>
          <w:szCs w:val="24"/>
        </w:rPr>
        <w:t>на на индивидуальном</w:t>
      </w:r>
      <w:proofErr w:type="gramEnd"/>
      <w:r w:rsidR="00B43F18">
        <w:rPr>
          <w:sz w:val="24"/>
          <w:szCs w:val="24"/>
        </w:rPr>
        <w:t xml:space="preserve"> </w:t>
      </w:r>
      <w:proofErr w:type="gramStart"/>
      <w:r w:rsidR="00B43F18">
        <w:rPr>
          <w:sz w:val="24"/>
          <w:szCs w:val="24"/>
        </w:rPr>
        <w:t>письменном</w:t>
      </w:r>
      <w:r w:rsidR="005421A6">
        <w:rPr>
          <w:sz w:val="24"/>
          <w:szCs w:val="24"/>
        </w:rPr>
        <w:t xml:space="preserve"> выполнении заданий</w:t>
      </w:r>
      <w:r w:rsidR="0065793D">
        <w:rPr>
          <w:sz w:val="24"/>
          <w:szCs w:val="24"/>
        </w:rPr>
        <w:t>.</w:t>
      </w:r>
      <w:r w:rsidR="00280C3D">
        <w:rPr>
          <w:sz w:val="24"/>
          <w:szCs w:val="24"/>
        </w:rPr>
        <w:t xml:space="preserve"> </w:t>
      </w:r>
      <w:r w:rsidR="005F6BC5">
        <w:rPr>
          <w:sz w:val="24"/>
          <w:szCs w:val="24"/>
        </w:rPr>
        <w:t>[1</w:t>
      </w:r>
      <w:r w:rsidR="00F4104D">
        <w:rPr>
          <w:sz w:val="24"/>
          <w:szCs w:val="24"/>
        </w:rPr>
        <w:t>, с.18</w:t>
      </w:r>
      <w:r w:rsidR="0065793D">
        <w:rPr>
          <w:sz w:val="24"/>
          <w:szCs w:val="24"/>
        </w:rPr>
        <w:t>]</w:t>
      </w:r>
      <w:r w:rsidR="00F4104D">
        <w:rPr>
          <w:sz w:val="24"/>
          <w:szCs w:val="24"/>
        </w:rPr>
        <w:t xml:space="preserve"> </w:t>
      </w:r>
      <w:r w:rsidR="00C5018B">
        <w:rPr>
          <w:sz w:val="24"/>
          <w:szCs w:val="24"/>
        </w:rPr>
        <w:t xml:space="preserve"> </w:t>
      </w:r>
      <w:r w:rsidR="005421A6" w:rsidRPr="005421A6">
        <w:rPr>
          <w:sz w:val="24"/>
          <w:szCs w:val="24"/>
        </w:rPr>
        <w:t xml:space="preserve"> </w:t>
      </w:r>
      <w:r w:rsidR="007A6851">
        <w:rPr>
          <w:sz w:val="24"/>
          <w:szCs w:val="24"/>
        </w:rPr>
        <w:t>Процедура «Образовательное событие»</w:t>
      </w:r>
      <w:r w:rsidR="0079357A">
        <w:rPr>
          <w:sz w:val="24"/>
          <w:szCs w:val="24"/>
        </w:rPr>
        <w:t xml:space="preserve"> проводится в начальной школе </w:t>
      </w:r>
      <w:r w:rsidR="005B43A2">
        <w:rPr>
          <w:sz w:val="24"/>
          <w:szCs w:val="24"/>
        </w:rPr>
        <w:t>не менее 3</w:t>
      </w:r>
      <w:r w:rsidR="0079357A">
        <w:rPr>
          <w:sz w:val="24"/>
          <w:szCs w:val="24"/>
        </w:rPr>
        <w:t xml:space="preserve"> раз в год</w:t>
      </w:r>
      <w:r w:rsidR="0079357A" w:rsidRPr="00E260B4">
        <w:rPr>
          <w:color w:val="000000" w:themeColor="text1"/>
          <w:sz w:val="24"/>
          <w:szCs w:val="24"/>
        </w:rPr>
        <w:t>, в ходе осуществления данной процедуры оцен</w:t>
      </w:r>
      <w:r w:rsidR="00B43F18" w:rsidRPr="00E260B4">
        <w:rPr>
          <w:color w:val="000000" w:themeColor="text1"/>
          <w:sz w:val="24"/>
          <w:szCs w:val="24"/>
        </w:rPr>
        <w:t>иваются достижения не только познавательных, но и</w:t>
      </w:r>
      <w:r w:rsidR="00B43F18">
        <w:rPr>
          <w:sz w:val="24"/>
          <w:szCs w:val="24"/>
        </w:rPr>
        <w:t xml:space="preserve"> регулятивных </w:t>
      </w:r>
      <w:r w:rsidR="0079357A">
        <w:rPr>
          <w:sz w:val="24"/>
          <w:szCs w:val="24"/>
        </w:rPr>
        <w:t>и коммуникативных компетентностей, которые трудно или нецелес</w:t>
      </w:r>
      <w:r w:rsidR="004E5E94">
        <w:rPr>
          <w:sz w:val="24"/>
          <w:szCs w:val="24"/>
        </w:rPr>
        <w:t>ообразно провери</w:t>
      </w:r>
      <w:r w:rsidR="0079357A">
        <w:rPr>
          <w:sz w:val="24"/>
          <w:szCs w:val="24"/>
        </w:rPr>
        <w:t>ть в ходе стандартизированной итоговой проверочной работы.</w:t>
      </w:r>
      <w:proofErr w:type="gramEnd"/>
    </w:p>
    <w:p w:rsidR="009C468D" w:rsidRPr="003269C5" w:rsidRDefault="00FD0AA8" w:rsidP="003269C5">
      <w:pPr>
        <w:pStyle w:val="a4"/>
        <w:spacing w:line="240" w:lineRule="auto"/>
        <w:jc w:val="left"/>
        <w:rPr>
          <w:color w:val="000000"/>
          <w:sz w:val="24"/>
          <w:szCs w:val="24"/>
          <w:lang w:eastAsia="ru-RU"/>
        </w:rPr>
      </w:pPr>
      <w:r w:rsidRPr="00FD0AA8">
        <w:rPr>
          <w:bCs/>
          <w:i/>
          <w:color w:val="000000"/>
          <w:sz w:val="24"/>
          <w:szCs w:val="24"/>
          <w:lang w:eastAsia="ru-RU"/>
        </w:rPr>
        <w:t>Образовательное событие</w:t>
      </w:r>
      <w:r w:rsidR="008B4208">
        <w:rPr>
          <w:color w:val="000000"/>
          <w:sz w:val="24"/>
          <w:szCs w:val="24"/>
          <w:lang w:eastAsia="ru-RU"/>
        </w:rPr>
        <w:t xml:space="preserve"> – специально – организованная образовательная ситуация, в ходе которой </w:t>
      </w:r>
      <w:proofErr w:type="gramStart"/>
      <w:r w:rsidR="008B4208">
        <w:rPr>
          <w:color w:val="000000"/>
          <w:sz w:val="24"/>
          <w:szCs w:val="24"/>
          <w:lang w:eastAsia="ru-RU"/>
        </w:rPr>
        <w:t>обучающиеся</w:t>
      </w:r>
      <w:proofErr w:type="gramEnd"/>
      <w:r w:rsidR="008B4208">
        <w:rPr>
          <w:color w:val="000000"/>
          <w:sz w:val="24"/>
          <w:szCs w:val="24"/>
          <w:lang w:eastAsia="ru-RU"/>
        </w:rPr>
        <w:t xml:space="preserve"> вовлекаются в групповую деятельность по созданию образовательного продукта</w:t>
      </w:r>
      <w:r w:rsidR="0065793D">
        <w:rPr>
          <w:color w:val="000000"/>
          <w:sz w:val="24"/>
          <w:szCs w:val="24"/>
          <w:lang w:eastAsia="ru-RU"/>
        </w:rPr>
        <w:t>.</w:t>
      </w:r>
      <w:r w:rsidR="005F6BC5">
        <w:rPr>
          <w:color w:val="000000"/>
          <w:sz w:val="24"/>
          <w:szCs w:val="24"/>
          <w:lang w:eastAsia="ru-RU"/>
        </w:rPr>
        <w:t xml:space="preserve"> </w:t>
      </w:r>
      <w:r w:rsidR="005F6BC5" w:rsidRPr="005F6BC5">
        <w:rPr>
          <w:color w:val="000000"/>
          <w:sz w:val="24"/>
          <w:szCs w:val="24"/>
          <w:lang w:eastAsia="ru-RU"/>
        </w:rPr>
        <w:t>[</w:t>
      </w:r>
      <w:r w:rsidR="0065793D">
        <w:rPr>
          <w:color w:val="000000"/>
          <w:sz w:val="24"/>
          <w:szCs w:val="24"/>
          <w:lang w:eastAsia="ru-RU"/>
        </w:rPr>
        <w:t>1,с.34</w:t>
      </w:r>
      <w:r w:rsidR="005F6BC5" w:rsidRPr="005F6BC5">
        <w:rPr>
          <w:color w:val="000000"/>
          <w:sz w:val="24"/>
          <w:szCs w:val="24"/>
          <w:lang w:eastAsia="ru-RU"/>
        </w:rPr>
        <w:t>]</w:t>
      </w:r>
    </w:p>
    <w:p w:rsidR="008E7FBF" w:rsidRDefault="00A2419C" w:rsidP="001E71DA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          </w:t>
      </w:r>
      <w:r w:rsidR="00201B83">
        <w:rPr>
          <w:b w:val="0"/>
          <w:color w:val="000000"/>
          <w:sz w:val="24"/>
          <w:szCs w:val="24"/>
        </w:rPr>
        <w:t>В</w:t>
      </w:r>
      <w:r>
        <w:rPr>
          <w:b w:val="0"/>
          <w:color w:val="000000"/>
          <w:sz w:val="24"/>
          <w:szCs w:val="24"/>
        </w:rPr>
        <w:t xml:space="preserve">  </w:t>
      </w:r>
      <w:r w:rsidR="00201B83">
        <w:rPr>
          <w:b w:val="0"/>
          <w:color w:val="000000"/>
          <w:sz w:val="24"/>
          <w:szCs w:val="24"/>
        </w:rPr>
        <w:t>планировании  и проведении</w:t>
      </w:r>
      <w:r w:rsidR="008E7FBF">
        <w:rPr>
          <w:b w:val="0"/>
          <w:color w:val="000000"/>
          <w:sz w:val="24"/>
          <w:szCs w:val="24"/>
        </w:rPr>
        <w:t xml:space="preserve"> образовательного события </w:t>
      </w:r>
      <w:r w:rsidR="00201B83">
        <w:rPr>
          <w:b w:val="0"/>
          <w:color w:val="000000"/>
          <w:sz w:val="24"/>
          <w:szCs w:val="24"/>
        </w:rPr>
        <w:t xml:space="preserve"> участвуют  различные субъекты</w:t>
      </w:r>
      <w:r w:rsidR="008E7FBF">
        <w:rPr>
          <w:b w:val="0"/>
          <w:color w:val="000000"/>
          <w:sz w:val="24"/>
          <w:szCs w:val="24"/>
        </w:rPr>
        <w:t xml:space="preserve"> образования: учител</w:t>
      </w:r>
      <w:r w:rsidR="007A6851">
        <w:rPr>
          <w:b w:val="0"/>
          <w:color w:val="000000"/>
          <w:sz w:val="24"/>
          <w:szCs w:val="24"/>
        </w:rPr>
        <w:t>ь, эксперт</w:t>
      </w:r>
      <w:r w:rsidR="000C7DB1">
        <w:rPr>
          <w:b w:val="0"/>
          <w:color w:val="000000"/>
          <w:sz w:val="24"/>
          <w:szCs w:val="24"/>
        </w:rPr>
        <w:t>ы</w:t>
      </w:r>
      <w:r w:rsidR="001078E1">
        <w:rPr>
          <w:b w:val="0"/>
          <w:color w:val="000000"/>
          <w:sz w:val="24"/>
          <w:szCs w:val="24"/>
        </w:rPr>
        <w:t>, обу</w:t>
      </w:r>
      <w:r w:rsidR="000D6259">
        <w:rPr>
          <w:b w:val="0"/>
          <w:color w:val="000000"/>
          <w:sz w:val="24"/>
          <w:szCs w:val="24"/>
        </w:rPr>
        <w:t>ча</w:t>
      </w:r>
      <w:r w:rsidR="001078E1">
        <w:rPr>
          <w:b w:val="0"/>
          <w:color w:val="000000"/>
          <w:sz w:val="24"/>
          <w:szCs w:val="24"/>
        </w:rPr>
        <w:t>ю</w:t>
      </w:r>
      <w:r w:rsidR="000D6259">
        <w:rPr>
          <w:b w:val="0"/>
          <w:color w:val="000000"/>
          <w:sz w:val="24"/>
          <w:szCs w:val="24"/>
        </w:rPr>
        <w:t>щи</w:t>
      </w:r>
      <w:r w:rsidR="00201B83">
        <w:rPr>
          <w:b w:val="0"/>
          <w:color w:val="000000"/>
          <w:sz w:val="24"/>
          <w:szCs w:val="24"/>
        </w:rPr>
        <w:t>е</w:t>
      </w:r>
      <w:r w:rsidR="000D6259">
        <w:rPr>
          <w:b w:val="0"/>
          <w:color w:val="000000"/>
          <w:sz w:val="24"/>
          <w:szCs w:val="24"/>
        </w:rPr>
        <w:t>ся</w:t>
      </w:r>
      <w:r w:rsidR="004337D1">
        <w:rPr>
          <w:b w:val="0"/>
          <w:color w:val="000000"/>
          <w:sz w:val="24"/>
          <w:szCs w:val="24"/>
        </w:rPr>
        <w:t xml:space="preserve">. Для </w:t>
      </w:r>
      <w:r w:rsidR="008E7FBF">
        <w:rPr>
          <w:b w:val="0"/>
          <w:color w:val="000000"/>
          <w:sz w:val="24"/>
          <w:szCs w:val="24"/>
        </w:rPr>
        <w:t xml:space="preserve"> организации  и проведения обр</w:t>
      </w:r>
      <w:r w:rsidR="004337D1">
        <w:rPr>
          <w:b w:val="0"/>
          <w:color w:val="000000"/>
          <w:sz w:val="24"/>
          <w:szCs w:val="24"/>
        </w:rPr>
        <w:t>азовательного события</w:t>
      </w:r>
      <w:r w:rsidR="0073696F">
        <w:rPr>
          <w:b w:val="0"/>
          <w:color w:val="000000"/>
          <w:sz w:val="24"/>
          <w:szCs w:val="24"/>
        </w:rPr>
        <w:t xml:space="preserve"> свойственна вовлечённость в совместную деятельность всех участников</w:t>
      </w:r>
      <w:r w:rsidR="0058163A">
        <w:rPr>
          <w:b w:val="0"/>
          <w:color w:val="000000"/>
          <w:sz w:val="24"/>
          <w:szCs w:val="24"/>
        </w:rPr>
        <w:t xml:space="preserve"> события,</w:t>
      </w:r>
      <w:r w:rsidR="0073696F">
        <w:rPr>
          <w:b w:val="0"/>
          <w:color w:val="000000"/>
          <w:sz w:val="24"/>
          <w:szCs w:val="24"/>
        </w:rPr>
        <w:t xml:space="preserve"> которые</w:t>
      </w:r>
      <w:r w:rsidR="003F7920">
        <w:rPr>
          <w:b w:val="0"/>
          <w:color w:val="000000"/>
          <w:sz w:val="24"/>
          <w:szCs w:val="24"/>
        </w:rPr>
        <w:t xml:space="preserve">: </w:t>
      </w:r>
    </w:p>
    <w:p w:rsidR="008E7FBF" w:rsidRDefault="008E7FBF" w:rsidP="0003142D">
      <w:pPr>
        <w:pStyle w:val="1"/>
        <w:numPr>
          <w:ilvl w:val="0"/>
          <w:numId w:val="16"/>
        </w:numPr>
        <w:shd w:val="clear" w:color="auto" w:fill="FFFFFF"/>
        <w:spacing w:before="0" w:beforeAutospacing="0" w:after="0" w:afterAutospacing="0"/>
        <w:textAlignment w:val="baseline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налаживают и поддерживают личностные св</w:t>
      </w:r>
      <w:r w:rsidR="004337D1">
        <w:rPr>
          <w:b w:val="0"/>
          <w:color w:val="000000"/>
          <w:sz w:val="24"/>
          <w:szCs w:val="24"/>
        </w:rPr>
        <w:t>язи</w:t>
      </w:r>
      <w:r>
        <w:rPr>
          <w:b w:val="0"/>
          <w:color w:val="000000"/>
          <w:sz w:val="24"/>
          <w:szCs w:val="24"/>
        </w:rPr>
        <w:t>;</w:t>
      </w:r>
    </w:p>
    <w:p w:rsidR="008E7FBF" w:rsidRDefault="008E7FBF" w:rsidP="0003142D">
      <w:pPr>
        <w:pStyle w:val="1"/>
        <w:numPr>
          <w:ilvl w:val="0"/>
          <w:numId w:val="16"/>
        </w:numPr>
        <w:shd w:val="clear" w:color="auto" w:fill="FFFFFF"/>
        <w:spacing w:before="0" w:beforeAutospacing="0" w:after="0" w:afterAutospacing="0"/>
        <w:textAlignment w:val="baseline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устанавливают цель деятельности;</w:t>
      </w:r>
    </w:p>
    <w:p w:rsidR="0003142D" w:rsidRPr="00E260B4" w:rsidRDefault="008E7FBF" w:rsidP="0003142D">
      <w:pPr>
        <w:pStyle w:val="1"/>
        <w:numPr>
          <w:ilvl w:val="0"/>
          <w:numId w:val="16"/>
        </w:numPr>
        <w:shd w:val="clear" w:color="auto" w:fill="FFFFFF"/>
        <w:spacing w:before="0" w:beforeAutospacing="0" w:after="0" w:afterAutospacing="0"/>
        <w:textAlignment w:val="baseline"/>
        <w:rPr>
          <w:b w:val="0"/>
          <w:sz w:val="24"/>
          <w:szCs w:val="24"/>
        </w:rPr>
      </w:pPr>
      <w:r w:rsidRPr="00E260B4">
        <w:rPr>
          <w:b w:val="0"/>
          <w:sz w:val="24"/>
          <w:szCs w:val="24"/>
        </w:rPr>
        <w:t>дополняют и преобразовывают свою деятельность, занимая разные позиции.</w:t>
      </w:r>
    </w:p>
    <w:p w:rsidR="002F3924" w:rsidRDefault="002F3924" w:rsidP="002F3924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color w:val="000000"/>
          <w:sz w:val="24"/>
          <w:szCs w:val="24"/>
        </w:rPr>
      </w:pPr>
      <w:r w:rsidRPr="00E260B4">
        <w:rPr>
          <w:b w:val="0"/>
          <w:sz w:val="24"/>
          <w:szCs w:val="24"/>
        </w:rPr>
        <w:t>От сла</w:t>
      </w:r>
      <w:r>
        <w:rPr>
          <w:b w:val="0"/>
          <w:color w:val="000000"/>
          <w:sz w:val="24"/>
          <w:szCs w:val="24"/>
        </w:rPr>
        <w:t xml:space="preserve">женности действий всех участников зависит успех проведения </w:t>
      </w:r>
      <w:r w:rsidR="0003142D">
        <w:rPr>
          <w:b w:val="0"/>
          <w:color w:val="000000"/>
          <w:sz w:val="24"/>
          <w:szCs w:val="24"/>
        </w:rPr>
        <w:t>образовательного с</w:t>
      </w:r>
      <w:r w:rsidR="004337D1">
        <w:rPr>
          <w:b w:val="0"/>
          <w:color w:val="000000"/>
          <w:sz w:val="24"/>
          <w:szCs w:val="24"/>
        </w:rPr>
        <w:t>обытия</w:t>
      </w:r>
      <w:r w:rsidR="0003142D">
        <w:rPr>
          <w:b w:val="0"/>
          <w:color w:val="000000"/>
          <w:sz w:val="24"/>
          <w:szCs w:val="24"/>
        </w:rPr>
        <w:t>, объективность и достоверность его результатов.</w:t>
      </w:r>
    </w:p>
    <w:p w:rsidR="0003142D" w:rsidRDefault="004337D1" w:rsidP="002F3924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       </w:t>
      </w:r>
      <w:r w:rsidR="0073696F">
        <w:rPr>
          <w:b w:val="0"/>
          <w:color w:val="000000"/>
          <w:sz w:val="24"/>
          <w:szCs w:val="24"/>
        </w:rPr>
        <w:t>Представим  д</w:t>
      </w:r>
      <w:r w:rsidR="0003142D">
        <w:rPr>
          <w:b w:val="0"/>
          <w:color w:val="000000"/>
          <w:sz w:val="24"/>
          <w:szCs w:val="24"/>
        </w:rPr>
        <w:t>еятельность каждого из субъектов образовательного события на различных этапах проведения данной процедуры в «Электронном мониторинге»</w:t>
      </w:r>
      <w:r w:rsidR="00687C81">
        <w:rPr>
          <w:b w:val="0"/>
          <w:color w:val="000000"/>
          <w:sz w:val="24"/>
          <w:szCs w:val="24"/>
        </w:rPr>
        <w:t>.</w:t>
      </w:r>
    </w:p>
    <w:p w:rsidR="00201B83" w:rsidRDefault="00201B83" w:rsidP="001E71DA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          </w:t>
      </w:r>
      <w:r w:rsidR="00A2419C" w:rsidRPr="000E5F7F">
        <w:rPr>
          <w:color w:val="000000"/>
          <w:sz w:val="24"/>
          <w:szCs w:val="24"/>
        </w:rPr>
        <w:t xml:space="preserve">1 этап </w:t>
      </w:r>
      <w:r w:rsidR="000E5F7F" w:rsidRPr="000E5F7F">
        <w:rPr>
          <w:color w:val="000000"/>
          <w:sz w:val="24"/>
          <w:szCs w:val="24"/>
        </w:rPr>
        <w:t>– подготовительный</w:t>
      </w:r>
      <w:r w:rsidR="00B267B1">
        <w:rPr>
          <w:color w:val="000000"/>
          <w:sz w:val="24"/>
          <w:szCs w:val="24"/>
        </w:rPr>
        <w:t xml:space="preserve"> (организационный)</w:t>
      </w:r>
      <w:r w:rsidR="000E5F7F">
        <w:rPr>
          <w:b w:val="0"/>
          <w:color w:val="000000"/>
          <w:sz w:val="24"/>
          <w:szCs w:val="24"/>
        </w:rPr>
        <w:t xml:space="preserve">. </w:t>
      </w:r>
    </w:p>
    <w:p w:rsidR="00201B83" w:rsidRDefault="00D65E11" w:rsidP="001E71DA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Деятельность учителя</w:t>
      </w:r>
      <w:r w:rsidRPr="00E260B4">
        <w:rPr>
          <w:b w:val="0"/>
          <w:sz w:val="24"/>
          <w:szCs w:val="24"/>
        </w:rPr>
        <w:t>:</w:t>
      </w:r>
    </w:p>
    <w:p w:rsidR="00D65E11" w:rsidRPr="00E260B4" w:rsidRDefault="00D65E11" w:rsidP="00D65E11">
      <w:pPr>
        <w:pStyle w:val="1"/>
        <w:numPr>
          <w:ilvl w:val="0"/>
          <w:numId w:val="17"/>
        </w:numPr>
        <w:shd w:val="clear" w:color="auto" w:fill="FFFFFF"/>
        <w:spacing w:before="0" w:beforeAutospacing="0" w:after="0" w:afterAutospacing="0"/>
        <w:textAlignment w:val="baseline"/>
        <w:rPr>
          <w:b w:val="0"/>
          <w:sz w:val="24"/>
          <w:szCs w:val="24"/>
        </w:rPr>
      </w:pPr>
      <w:r w:rsidRPr="00E260B4">
        <w:rPr>
          <w:b w:val="0"/>
          <w:sz w:val="24"/>
          <w:szCs w:val="24"/>
        </w:rPr>
        <w:lastRenderedPageBreak/>
        <w:t xml:space="preserve">выбирает </w:t>
      </w:r>
      <w:r w:rsidRPr="00E260B4">
        <w:rPr>
          <w:b w:val="0"/>
          <w:i/>
          <w:sz w:val="24"/>
          <w:szCs w:val="24"/>
        </w:rPr>
        <w:t>тему</w:t>
      </w:r>
      <w:r w:rsidRPr="00E260B4">
        <w:rPr>
          <w:sz w:val="24"/>
          <w:szCs w:val="24"/>
        </w:rPr>
        <w:t xml:space="preserve"> </w:t>
      </w:r>
      <w:r w:rsidRPr="00E260B4">
        <w:rPr>
          <w:b w:val="0"/>
          <w:sz w:val="24"/>
          <w:szCs w:val="24"/>
        </w:rPr>
        <w:t>и</w:t>
      </w:r>
      <w:r w:rsidRPr="00E260B4">
        <w:rPr>
          <w:sz w:val="24"/>
          <w:szCs w:val="24"/>
        </w:rPr>
        <w:t xml:space="preserve"> </w:t>
      </w:r>
      <w:r w:rsidRPr="00E260B4">
        <w:rPr>
          <w:b w:val="0"/>
          <w:i/>
          <w:sz w:val="24"/>
          <w:szCs w:val="24"/>
        </w:rPr>
        <w:t>цель</w:t>
      </w:r>
      <w:r w:rsidRPr="00E260B4">
        <w:rPr>
          <w:sz w:val="24"/>
          <w:szCs w:val="24"/>
        </w:rPr>
        <w:t xml:space="preserve"> </w:t>
      </w:r>
      <w:r w:rsidRPr="00E260B4">
        <w:rPr>
          <w:b w:val="0"/>
          <w:sz w:val="24"/>
          <w:szCs w:val="24"/>
        </w:rPr>
        <w:t>образовательного события, опираясь на</w:t>
      </w:r>
      <w:r w:rsidR="00776097" w:rsidRPr="00E260B4">
        <w:rPr>
          <w:b w:val="0"/>
          <w:sz w:val="24"/>
          <w:szCs w:val="24"/>
        </w:rPr>
        <w:t xml:space="preserve"> актуальные проблемы, </w:t>
      </w:r>
      <w:r w:rsidRPr="00E260B4">
        <w:rPr>
          <w:b w:val="0"/>
          <w:sz w:val="24"/>
          <w:szCs w:val="24"/>
        </w:rPr>
        <w:t xml:space="preserve"> возрастные и индивидуальные особенности, уровень подготовленности</w:t>
      </w:r>
      <w:r w:rsidR="00776097" w:rsidRPr="00E260B4">
        <w:rPr>
          <w:b w:val="0"/>
          <w:sz w:val="24"/>
          <w:szCs w:val="24"/>
        </w:rPr>
        <w:t xml:space="preserve">  </w:t>
      </w:r>
      <w:r w:rsidR="004337D1">
        <w:rPr>
          <w:b w:val="0"/>
          <w:sz w:val="24"/>
          <w:szCs w:val="24"/>
        </w:rPr>
        <w:t xml:space="preserve"> </w:t>
      </w:r>
      <w:proofErr w:type="gramStart"/>
      <w:r w:rsidR="004337D1">
        <w:rPr>
          <w:b w:val="0"/>
          <w:sz w:val="24"/>
          <w:szCs w:val="24"/>
        </w:rPr>
        <w:t>обучающихся</w:t>
      </w:r>
      <w:proofErr w:type="gramEnd"/>
      <w:r w:rsidRPr="00E260B4">
        <w:rPr>
          <w:b w:val="0"/>
          <w:sz w:val="24"/>
          <w:szCs w:val="24"/>
        </w:rPr>
        <w:t>;</w:t>
      </w:r>
    </w:p>
    <w:p w:rsidR="00D65E11" w:rsidRPr="00E260B4" w:rsidRDefault="00D65E11" w:rsidP="00D65E11">
      <w:pPr>
        <w:pStyle w:val="1"/>
        <w:numPr>
          <w:ilvl w:val="0"/>
          <w:numId w:val="17"/>
        </w:numPr>
        <w:shd w:val="clear" w:color="auto" w:fill="FFFFFF"/>
        <w:spacing w:before="0" w:beforeAutospacing="0" w:after="0" w:afterAutospacing="0"/>
        <w:textAlignment w:val="baseline"/>
        <w:rPr>
          <w:b w:val="0"/>
          <w:sz w:val="24"/>
          <w:szCs w:val="24"/>
        </w:rPr>
      </w:pPr>
      <w:r w:rsidRPr="00E260B4">
        <w:rPr>
          <w:b w:val="0"/>
          <w:sz w:val="24"/>
          <w:szCs w:val="24"/>
        </w:rPr>
        <w:t xml:space="preserve">определяет </w:t>
      </w:r>
      <w:r w:rsidRPr="00E260B4">
        <w:rPr>
          <w:b w:val="0"/>
          <w:i/>
          <w:sz w:val="24"/>
          <w:szCs w:val="24"/>
        </w:rPr>
        <w:t>задачи</w:t>
      </w:r>
      <w:r w:rsidRPr="00E260B4">
        <w:rPr>
          <w:b w:val="0"/>
          <w:sz w:val="24"/>
          <w:szCs w:val="24"/>
        </w:rPr>
        <w:t>, способствующие достижению данной цели;</w:t>
      </w:r>
    </w:p>
    <w:p w:rsidR="00D65E11" w:rsidRPr="00E260B4" w:rsidRDefault="00D65E11" w:rsidP="00D65E11">
      <w:pPr>
        <w:pStyle w:val="1"/>
        <w:numPr>
          <w:ilvl w:val="0"/>
          <w:numId w:val="17"/>
        </w:numPr>
        <w:shd w:val="clear" w:color="auto" w:fill="FFFFFF"/>
        <w:spacing w:before="0" w:beforeAutospacing="0" w:after="0" w:afterAutospacing="0"/>
        <w:textAlignment w:val="baseline"/>
        <w:rPr>
          <w:b w:val="0"/>
          <w:sz w:val="24"/>
          <w:szCs w:val="24"/>
        </w:rPr>
      </w:pPr>
      <w:r w:rsidRPr="00E260B4">
        <w:rPr>
          <w:b w:val="0"/>
          <w:sz w:val="24"/>
          <w:szCs w:val="24"/>
        </w:rPr>
        <w:t>определяет набор диагностируемых</w:t>
      </w:r>
      <w:r w:rsidRPr="00E260B4">
        <w:rPr>
          <w:sz w:val="24"/>
          <w:szCs w:val="24"/>
        </w:rPr>
        <w:t xml:space="preserve"> </w:t>
      </w:r>
      <w:r w:rsidRPr="00E260B4">
        <w:rPr>
          <w:b w:val="0"/>
          <w:i/>
          <w:sz w:val="24"/>
          <w:szCs w:val="24"/>
        </w:rPr>
        <w:t>компетентностей</w:t>
      </w:r>
      <w:r w:rsidR="008058BE" w:rsidRPr="00E260B4">
        <w:rPr>
          <w:b w:val="0"/>
          <w:sz w:val="24"/>
          <w:szCs w:val="24"/>
        </w:rPr>
        <w:t>;</w:t>
      </w:r>
    </w:p>
    <w:p w:rsidR="008058BE" w:rsidRPr="00E260B4" w:rsidRDefault="008058BE" w:rsidP="00D65E11">
      <w:pPr>
        <w:pStyle w:val="1"/>
        <w:numPr>
          <w:ilvl w:val="0"/>
          <w:numId w:val="17"/>
        </w:numPr>
        <w:shd w:val="clear" w:color="auto" w:fill="FFFFFF"/>
        <w:spacing w:before="0" w:beforeAutospacing="0" w:after="0" w:afterAutospacing="0"/>
        <w:textAlignment w:val="baseline"/>
        <w:rPr>
          <w:b w:val="0"/>
          <w:sz w:val="24"/>
          <w:szCs w:val="24"/>
        </w:rPr>
      </w:pPr>
      <w:r w:rsidRPr="00E260B4">
        <w:rPr>
          <w:b w:val="0"/>
          <w:sz w:val="24"/>
          <w:szCs w:val="24"/>
        </w:rPr>
        <w:t>определяет</w:t>
      </w:r>
      <w:r w:rsidRPr="00E260B4">
        <w:rPr>
          <w:sz w:val="24"/>
          <w:szCs w:val="24"/>
        </w:rPr>
        <w:t xml:space="preserve"> </w:t>
      </w:r>
      <w:r w:rsidR="00F14E06">
        <w:rPr>
          <w:b w:val="0"/>
          <w:i/>
          <w:sz w:val="24"/>
          <w:szCs w:val="24"/>
        </w:rPr>
        <w:t>форму</w:t>
      </w:r>
      <w:r w:rsidR="003F7920">
        <w:rPr>
          <w:b w:val="0"/>
          <w:i/>
          <w:sz w:val="24"/>
          <w:szCs w:val="24"/>
        </w:rPr>
        <w:t>(</w:t>
      </w:r>
      <w:r w:rsidR="007A4A57">
        <w:rPr>
          <w:b w:val="0"/>
          <w:i/>
          <w:sz w:val="24"/>
          <w:szCs w:val="24"/>
        </w:rPr>
        <w:t xml:space="preserve"> </w:t>
      </w:r>
      <w:r w:rsidR="00B46CA8" w:rsidRPr="00E260B4">
        <w:rPr>
          <w:b w:val="0"/>
          <w:i/>
          <w:sz w:val="24"/>
          <w:szCs w:val="24"/>
        </w:rPr>
        <w:t>игра, конкурс, праздник, творческая мастерская</w:t>
      </w:r>
      <w:r w:rsidR="001078E1" w:rsidRPr="00E260B4">
        <w:rPr>
          <w:b w:val="0"/>
          <w:i/>
          <w:sz w:val="24"/>
          <w:szCs w:val="24"/>
        </w:rPr>
        <w:t>, проект</w:t>
      </w:r>
      <w:r w:rsidR="003F7920">
        <w:rPr>
          <w:b w:val="0"/>
          <w:i/>
          <w:sz w:val="24"/>
          <w:szCs w:val="24"/>
        </w:rPr>
        <w:t>)</w:t>
      </w:r>
      <w:r w:rsidR="003F7920">
        <w:rPr>
          <w:b w:val="0"/>
          <w:sz w:val="24"/>
          <w:szCs w:val="24"/>
        </w:rPr>
        <w:t xml:space="preserve"> и</w:t>
      </w:r>
      <w:r w:rsidR="004337D1">
        <w:rPr>
          <w:b w:val="0"/>
          <w:i/>
          <w:sz w:val="24"/>
          <w:szCs w:val="24"/>
        </w:rPr>
        <w:t xml:space="preserve"> </w:t>
      </w:r>
      <w:r w:rsidR="00F14E06">
        <w:rPr>
          <w:b w:val="0"/>
          <w:i/>
          <w:sz w:val="24"/>
          <w:szCs w:val="24"/>
        </w:rPr>
        <w:t xml:space="preserve">вид </w:t>
      </w:r>
      <w:r w:rsidR="003F7920">
        <w:rPr>
          <w:b w:val="0"/>
          <w:i/>
          <w:sz w:val="24"/>
          <w:szCs w:val="24"/>
        </w:rPr>
        <w:t>(</w:t>
      </w:r>
      <w:r w:rsidRPr="00E260B4">
        <w:rPr>
          <w:b w:val="0"/>
          <w:sz w:val="24"/>
          <w:szCs w:val="24"/>
        </w:rPr>
        <w:t xml:space="preserve"> </w:t>
      </w:r>
      <w:r w:rsidR="00B46CA8" w:rsidRPr="00E260B4">
        <w:rPr>
          <w:b w:val="0"/>
          <w:i/>
          <w:sz w:val="24"/>
          <w:szCs w:val="24"/>
        </w:rPr>
        <w:t>групповая,</w:t>
      </w:r>
      <w:r w:rsidR="00813910" w:rsidRPr="00E260B4">
        <w:rPr>
          <w:b w:val="0"/>
          <w:i/>
          <w:sz w:val="24"/>
          <w:szCs w:val="24"/>
        </w:rPr>
        <w:t xml:space="preserve"> парная</w:t>
      </w:r>
      <w:r w:rsidR="003F7920">
        <w:rPr>
          <w:b w:val="0"/>
          <w:i/>
          <w:sz w:val="24"/>
          <w:szCs w:val="24"/>
        </w:rPr>
        <w:t>)</w:t>
      </w:r>
      <w:r w:rsidR="00813910" w:rsidRPr="00E260B4">
        <w:rPr>
          <w:b w:val="0"/>
          <w:i/>
          <w:sz w:val="24"/>
          <w:szCs w:val="24"/>
        </w:rPr>
        <w:t xml:space="preserve"> </w:t>
      </w:r>
      <w:r w:rsidRPr="00E260B4">
        <w:rPr>
          <w:b w:val="0"/>
          <w:sz w:val="24"/>
          <w:szCs w:val="24"/>
        </w:rPr>
        <w:t xml:space="preserve"> деятельности участников образовательного события, в которых выбранные  компетентности могут проявиться наиболее </w:t>
      </w:r>
      <w:r w:rsidR="00B46CA8" w:rsidRPr="00E260B4">
        <w:rPr>
          <w:b w:val="0"/>
          <w:sz w:val="24"/>
          <w:szCs w:val="24"/>
        </w:rPr>
        <w:t>ярко</w:t>
      </w:r>
      <w:r w:rsidR="00D27EF2" w:rsidRPr="00E260B4">
        <w:rPr>
          <w:b w:val="0"/>
          <w:sz w:val="24"/>
          <w:szCs w:val="24"/>
        </w:rPr>
        <w:t>;</w:t>
      </w:r>
    </w:p>
    <w:p w:rsidR="00D27EF2" w:rsidRPr="00E260B4" w:rsidRDefault="00D27EF2" w:rsidP="00D65E11">
      <w:pPr>
        <w:pStyle w:val="1"/>
        <w:numPr>
          <w:ilvl w:val="0"/>
          <w:numId w:val="17"/>
        </w:numPr>
        <w:shd w:val="clear" w:color="auto" w:fill="FFFFFF"/>
        <w:spacing w:before="0" w:beforeAutospacing="0" w:after="0" w:afterAutospacing="0"/>
        <w:textAlignment w:val="baseline"/>
        <w:rPr>
          <w:b w:val="0"/>
          <w:sz w:val="24"/>
          <w:szCs w:val="24"/>
        </w:rPr>
      </w:pPr>
      <w:r w:rsidRPr="00E260B4">
        <w:rPr>
          <w:b w:val="0"/>
          <w:sz w:val="24"/>
          <w:szCs w:val="24"/>
        </w:rPr>
        <w:t xml:space="preserve">составляет </w:t>
      </w:r>
      <w:r w:rsidRPr="00E260B4">
        <w:rPr>
          <w:b w:val="0"/>
          <w:i/>
          <w:sz w:val="24"/>
          <w:szCs w:val="24"/>
        </w:rPr>
        <w:t>задания</w:t>
      </w:r>
      <w:r w:rsidRPr="00E260B4">
        <w:rPr>
          <w:b w:val="0"/>
          <w:sz w:val="24"/>
          <w:szCs w:val="24"/>
        </w:rPr>
        <w:t>, при выполнении которых у участнико</w:t>
      </w:r>
      <w:r w:rsidR="007A4A57">
        <w:rPr>
          <w:b w:val="0"/>
          <w:sz w:val="24"/>
          <w:szCs w:val="24"/>
        </w:rPr>
        <w:t>в образовательного события  сохранит</w:t>
      </w:r>
      <w:r w:rsidRPr="00E260B4">
        <w:rPr>
          <w:b w:val="0"/>
          <w:sz w:val="24"/>
          <w:szCs w:val="24"/>
        </w:rPr>
        <w:t>ся интерес и желание создать и представить</w:t>
      </w:r>
      <w:r w:rsidRPr="00E260B4">
        <w:rPr>
          <w:b w:val="0"/>
          <w:i/>
          <w:sz w:val="24"/>
          <w:szCs w:val="24"/>
        </w:rPr>
        <w:t xml:space="preserve"> личностно значимый</w:t>
      </w:r>
      <w:r w:rsidRPr="00E260B4">
        <w:rPr>
          <w:i/>
          <w:sz w:val="24"/>
          <w:szCs w:val="24"/>
        </w:rPr>
        <w:t xml:space="preserve"> </w:t>
      </w:r>
      <w:r w:rsidRPr="00E260B4">
        <w:rPr>
          <w:b w:val="0"/>
          <w:i/>
          <w:sz w:val="24"/>
          <w:szCs w:val="24"/>
        </w:rPr>
        <w:t>продукт</w:t>
      </w:r>
      <w:r w:rsidR="00392C4F" w:rsidRPr="00E260B4">
        <w:rPr>
          <w:sz w:val="24"/>
          <w:szCs w:val="24"/>
        </w:rPr>
        <w:t>;</w:t>
      </w:r>
    </w:p>
    <w:p w:rsidR="00392C4F" w:rsidRPr="00E260B4" w:rsidRDefault="00392C4F" w:rsidP="00D65E11">
      <w:pPr>
        <w:pStyle w:val="1"/>
        <w:numPr>
          <w:ilvl w:val="0"/>
          <w:numId w:val="17"/>
        </w:numPr>
        <w:shd w:val="clear" w:color="auto" w:fill="FFFFFF"/>
        <w:spacing w:before="0" w:beforeAutospacing="0" w:after="0" w:afterAutospacing="0"/>
        <w:textAlignment w:val="baseline"/>
        <w:rPr>
          <w:b w:val="0"/>
          <w:sz w:val="24"/>
          <w:szCs w:val="24"/>
        </w:rPr>
      </w:pPr>
      <w:r w:rsidRPr="00E260B4">
        <w:rPr>
          <w:b w:val="0"/>
          <w:sz w:val="24"/>
          <w:szCs w:val="24"/>
        </w:rPr>
        <w:t>определяет</w:t>
      </w:r>
      <w:r w:rsidRPr="00E260B4">
        <w:rPr>
          <w:sz w:val="24"/>
          <w:szCs w:val="24"/>
        </w:rPr>
        <w:t xml:space="preserve"> </w:t>
      </w:r>
      <w:r w:rsidRPr="00E260B4">
        <w:rPr>
          <w:b w:val="0"/>
          <w:i/>
          <w:sz w:val="24"/>
          <w:szCs w:val="24"/>
        </w:rPr>
        <w:t>место</w:t>
      </w:r>
      <w:r w:rsidRPr="00E260B4">
        <w:rPr>
          <w:b w:val="0"/>
          <w:sz w:val="24"/>
          <w:szCs w:val="24"/>
        </w:rPr>
        <w:t xml:space="preserve"> и</w:t>
      </w:r>
      <w:r w:rsidRPr="00E260B4">
        <w:rPr>
          <w:sz w:val="24"/>
          <w:szCs w:val="24"/>
        </w:rPr>
        <w:t xml:space="preserve"> </w:t>
      </w:r>
      <w:r w:rsidRPr="00E260B4">
        <w:rPr>
          <w:b w:val="0"/>
          <w:i/>
          <w:sz w:val="24"/>
          <w:szCs w:val="24"/>
        </w:rPr>
        <w:t>время</w:t>
      </w:r>
      <w:r w:rsidRPr="00E260B4">
        <w:rPr>
          <w:b w:val="0"/>
          <w:sz w:val="24"/>
          <w:szCs w:val="24"/>
        </w:rPr>
        <w:t xml:space="preserve"> проведения события;</w:t>
      </w:r>
    </w:p>
    <w:p w:rsidR="00392C4F" w:rsidRDefault="00392C4F" w:rsidP="00D65E11">
      <w:pPr>
        <w:pStyle w:val="1"/>
        <w:numPr>
          <w:ilvl w:val="0"/>
          <w:numId w:val="17"/>
        </w:numPr>
        <w:shd w:val="clear" w:color="auto" w:fill="FFFFFF"/>
        <w:spacing w:before="0" w:beforeAutospacing="0" w:after="0" w:afterAutospacing="0"/>
        <w:textAlignment w:val="baseline"/>
        <w:rPr>
          <w:b w:val="0"/>
          <w:color w:val="000000"/>
          <w:sz w:val="24"/>
          <w:szCs w:val="24"/>
        </w:rPr>
      </w:pPr>
      <w:r w:rsidRPr="00E260B4">
        <w:rPr>
          <w:b w:val="0"/>
          <w:sz w:val="24"/>
          <w:szCs w:val="24"/>
        </w:rPr>
        <w:t xml:space="preserve">продумывает сценарий образовательного события, роли участников события, </w:t>
      </w:r>
      <w:r>
        <w:rPr>
          <w:b w:val="0"/>
          <w:color w:val="000000"/>
          <w:sz w:val="24"/>
          <w:szCs w:val="24"/>
        </w:rPr>
        <w:t>использование технических ресурсов;</w:t>
      </w:r>
    </w:p>
    <w:p w:rsidR="00392C4F" w:rsidRPr="00043C93" w:rsidRDefault="00392C4F" w:rsidP="00D65E11">
      <w:pPr>
        <w:pStyle w:val="1"/>
        <w:numPr>
          <w:ilvl w:val="0"/>
          <w:numId w:val="17"/>
        </w:numPr>
        <w:shd w:val="clear" w:color="auto" w:fill="FFFFFF"/>
        <w:spacing w:before="0" w:beforeAutospacing="0" w:after="0" w:afterAutospacing="0"/>
        <w:textAlignment w:val="baseline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определяет </w:t>
      </w:r>
      <w:r w:rsidRPr="00392C4F">
        <w:rPr>
          <w:i/>
          <w:color w:val="000000"/>
          <w:sz w:val="24"/>
          <w:szCs w:val="24"/>
        </w:rPr>
        <w:t xml:space="preserve"> </w:t>
      </w:r>
      <w:r w:rsidRPr="00392C4F">
        <w:rPr>
          <w:b w:val="0"/>
          <w:i/>
          <w:color w:val="000000"/>
          <w:sz w:val="24"/>
          <w:szCs w:val="24"/>
        </w:rPr>
        <w:t>экспертов</w:t>
      </w:r>
      <w:r>
        <w:rPr>
          <w:b w:val="0"/>
          <w:color w:val="000000"/>
          <w:sz w:val="24"/>
          <w:szCs w:val="24"/>
        </w:rPr>
        <w:t>, участвующих в процедуре измерения выбранных компетентностей, проводит с ними</w:t>
      </w:r>
      <w:r w:rsidRPr="00392C4F">
        <w:rPr>
          <w:b w:val="0"/>
          <w:i/>
          <w:color w:val="000000"/>
          <w:sz w:val="24"/>
          <w:szCs w:val="24"/>
        </w:rPr>
        <w:t xml:space="preserve"> инструктаж</w:t>
      </w:r>
      <w:r>
        <w:rPr>
          <w:color w:val="000000"/>
          <w:sz w:val="24"/>
          <w:szCs w:val="24"/>
        </w:rPr>
        <w:t>;</w:t>
      </w:r>
    </w:p>
    <w:p w:rsidR="007A4A57" w:rsidRPr="007A4A57" w:rsidRDefault="00043C93" w:rsidP="00043C93">
      <w:pPr>
        <w:pStyle w:val="1"/>
        <w:numPr>
          <w:ilvl w:val="0"/>
          <w:numId w:val="17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создаёт</w:t>
      </w:r>
      <w:r w:rsidRPr="00CC5CDD">
        <w:rPr>
          <w:color w:val="000000"/>
          <w:sz w:val="24"/>
          <w:szCs w:val="24"/>
        </w:rPr>
        <w:t xml:space="preserve"> </w:t>
      </w:r>
      <w:r w:rsidRPr="00043C93">
        <w:rPr>
          <w:b w:val="0"/>
          <w:i/>
          <w:color w:val="000000"/>
          <w:sz w:val="24"/>
          <w:szCs w:val="24"/>
        </w:rPr>
        <w:t>событие</w:t>
      </w:r>
      <w:r>
        <w:rPr>
          <w:b w:val="0"/>
          <w:color w:val="000000"/>
          <w:sz w:val="24"/>
          <w:szCs w:val="24"/>
        </w:rPr>
        <w:t xml:space="preserve"> в м</w:t>
      </w:r>
      <w:r w:rsidR="007A4A57">
        <w:rPr>
          <w:b w:val="0"/>
          <w:color w:val="000000"/>
          <w:sz w:val="24"/>
          <w:szCs w:val="24"/>
        </w:rPr>
        <w:t>одуле «Электронный мониторинг»;</w:t>
      </w:r>
    </w:p>
    <w:p w:rsidR="007A4A57" w:rsidRPr="007A4A57" w:rsidRDefault="00043C93" w:rsidP="00043C93">
      <w:pPr>
        <w:pStyle w:val="1"/>
        <w:numPr>
          <w:ilvl w:val="0"/>
          <w:numId w:val="17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кратко описывает его </w:t>
      </w:r>
      <w:r w:rsidRPr="00043C93">
        <w:rPr>
          <w:b w:val="0"/>
          <w:color w:val="000000"/>
          <w:sz w:val="24"/>
          <w:szCs w:val="24"/>
        </w:rPr>
        <w:t>содержание</w:t>
      </w:r>
      <w:r w:rsidR="007A4A57">
        <w:rPr>
          <w:b w:val="0"/>
          <w:color w:val="000000"/>
          <w:sz w:val="24"/>
          <w:szCs w:val="24"/>
        </w:rPr>
        <w:t>;</w:t>
      </w:r>
      <w:r>
        <w:rPr>
          <w:b w:val="0"/>
          <w:color w:val="000000"/>
          <w:sz w:val="24"/>
          <w:szCs w:val="24"/>
        </w:rPr>
        <w:t xml:space="preserve"> </w:t>
      </w:r>
    </w:p>
    <w:p w:rsidR="007A4A57" w:rsidRPr="007A4A57" w:rsidRDefault="000C7DB1" w:rsidP="00043C93">
      <w:pPr>
        <w:pStyle w:val="1"/>
        <w:numPr>
          <w:ilvl w:val="0"/>
          <w:numId w:val="17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формирует </w:t>
      </w:r>
      <w:r w:rsidR="00043C93" w:rsidRPr="00043C93">
        <w:rPr>
          <w:b w:val="0"/>
          <w:color w:val="000000"/>
          <w:sz w:val="24"/>
          <w:szCs w:val="24"/>
        </w:rPr>
        <w:t>список участников и экспертов</w:t>
      </w:r>
      <w:r w:rsidR="007A4A57">
        <w:rPr>
          <w:b w:val="0"/>
          <w:color w:val="000000"/>
          <w:sz w:val="24"/>
          <w:szCs w:val="24"/>
        </w:rPr>
        <w:t>;</w:t>
      </w:r>
    </w:p>
    <w:p w:rsidR="00043C93" w:rsidRPr="0003142D" w:rsidRDefault="00043C93" w:rsidP="00043C93">
      <w:pPr>
        <w:pStyle w:val="1"/>
        <w:numPr>
          <w:ilvl w:val="0"/>
          <w:numId w:val="17"/>
        </w:numPr>
        <w:shd w:val="clear" w:color="auto" w:fill="FFFFFF"/>
        <w:spacing w:before="0" w:beforeAutospacing="0" w:after="0" w:afterAutospacing="0"/>
        <w:textAlignment w:val="baseline"/>
        <w:rPr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выбирает оцениваемые </w:t>
      </w:r>
      <w:r w:rsidRPr="00043C93">
        <w:rPr>
          <w:b w:val="0"/>
          <w:color w:val="000000"/>
          <w:sz w:val="24"/>
          <w:szCs w:val="24"/>
        </w:rPr>
        <w:t>компетентности</w:t>
      </w:r>
      <w:r>
        <w:rPr>
          <w:b w:val="0"/>
          <w:color w:val="000000"/>
          <w:sz w:val="24"/>
          <w:szCs w:val="24"/>
        </w:rPr>
        <w:t xml:space="preserve"> в двух позициях</w:t>
      </w:r>
      <w:r w:rsidRPr="00CC5CDD">
        <w:rPr>
          <w:color w:val="000000"/>
          <w:sz w:val="24"/>
          <w:szCs w:val="24"/>
        </w:rPr>
        <w:t xml:space="preserve"> «</w:t>
      </w:r>
      <w:r w:rsidRPr="00043C93">
        <w:rPr>
          <w:b w:val="0"/>
          <w:i/>
          <w:color w:val="000000"/>
          <w:sz w:val="24"/>
          <w:szCs w:val="24"/>
        </w:rPr>
        <w:t>Оценка деятельности</w:t>
      </w:r>
      <w:r w:rsidRPr="00CC5CDD">
        <w:rPr>
          <w:color w:val="000000"/>
          <w:sz w:val="24"/>
          <w:szCs w:val="24"/>
        </w:rPr>
        <w:t>»</w:t>
      </w:r>
      <w:r>
        <w:rPr>
          <w:b w:val="0"/>
          <w:color w:val="000000"/>
          <w:sz w:val="24"/>
          <w:szCs w:val="24"/>
        </w:rPr>
        <w:t xml:space="preserve"> и</w:t>
      </w:r>
      <w:r w:rsidRPr="00CC5CDD">
        <w:rPr>
          <w:color w:val="000000"/>
          <w:sz w:val="24"/>
          <w:szCs w:val="24"/>
        </w:rPr>
        <w:t xml:space="preserve"> «</w:t>
      </w:r>
      <w:r w:rsidRPr="00034226">
        <w:rPr>
          <w:b w:val="0"/>
          <w:i/>
          <w:color w:val="000000"/>
          <w:sz w:val="24"/>
          <w:szCs w:val="24"/>
        </w:rPr>
        <w:t>Оценка продукта</w:t>
      </w:r>
      <w:r w:rsidRPr="00CC5CDD">
        <w:rPr>
          <w:color w:val="000000"/>
          <w:sz w:val="24"/>
          <w:szCs w:val="24"/>
        </w:rPr>
        <w:t>»</w:t>
      </w:r>
      <w:r>
        <w:rPr>
          <w:b w:val="0"/>
          <w:color w:val="000000"/>
          <w:sz w:val="24"/>
          <w:szCs w:val="24"/>
        </w:rPr>
        <w:t>.</w:t>
      </w:r>
    </w:p>
    <w:p w:rsidR="008F54DB" w:rsidRPr="00E260B4" w:rsidRDefault="008F54DB" w:rsidP="008F54DB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sz w:val="24"/>
          <w:szCs w:val="24"/>
        </w:rPr>
      </w:pPr>
      <w:r w:rsidRPr="00E260B4">
        <w:rPr>
          <w:b w:val="0"/>
          <w:sz w:val="24"/>
          <w:szCs w:val="24"/>
        </w:rPr>
        <w:t xml:space="preserve">Деятельность </w:t>
      </w:r>
      <w:proofErr w:type="gramStart"/>
      <w:r w:rsidRPr="00E260B4">
        <w:rPr>
          <w:b w:val="0"/>
          <w:sz w:val="24"/>
          <w:szCs w:val="24"/>
        </w:rPr>
        <w:t>обуча</w:t>
      </w:r>
      <w:r w:rsidR="001078E1" w:rsidRPr="00E260B4">
        <w:rPr>
          <w:b w:val="0"/>
          <w:sz w:val="24"/>
          <w:szCs w:val="24"/>
        </w:rPr>
        <w:t>ющихся</w:t>
      </w:r>
      <w:proofErr w:type="gramEnd"/>
      <w:r w:rsidR="001078E1" w:rsidRPr="00E260B4">
        <w:rPr>
          <w:b w:val="0"/>
          <w:sz w:val="24"/>
          <w:szCs w:val="24"/>
        </w:rPr>
        <w:t>:</w:t>
      </w:r>
    </w:p>
    <w:p w:rsidR="007A4A57" w:rsidRPr="00E260B4" w:rsidRDefault="0058163A" w:rsidP="007A4A57">
      <w:pPr>
        <w:pStyle w:val="1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готовят </w:t>
      </w:r>
      <w:proofErr w:type="spellStart"/>
      <w:r>
        <w:rPr>
          <w:b w:val="0"/>
          <w:sz w:val="24"/>
          <w:szCs w:val="24"/>
        </w:rPr>
        <w:t>бейджи</w:t>
      </w:r>
      <w:proofErr w:type="spellEnd"/>
      <w:r w:rsidR="007A4A57" w:rsidRPr="00E260B4">
        <w:rPr>
          <w:b w:val="0"/>
          <w:sz w:val="24"/>
          <w:szCs w:val="24"/>
        </w:rPr>
        <w:t xml:space="preserve"> с номерами</w:t>
      </w:r>
      <w:r w:rsidR="007A4A57">
        <w:rPr>
          <w:b w:val="0"/>
          <w:sz w:val="24"/>
          <w:szCs w:val="24"/>
        </w:rPr>
        <w:t xml:space="preserve"> по количеству человек в группе;</w:t>
      </w:r>
    </w:p>
    <w:p w:rsidR="007A4A57" w:rsidRPr="007A4A57" w:rsidRDefault="007A4A57" w:rsidP="007A4A57">
      <w:pPr>
        <w:pStyle w:val="1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b w:val="0"/>
          <w:sz w:val="24"/>
          <w:szCs w:val="24"/>
        </w:rPr>
      </w:pPr>
      <w:r w:rsidRPr="00E260B4">
        <w:rPr>
          <w:b w:val="0"/>
          <w:sz w:val="24"/>
          <w:szCs w:val="24"/>
        </w:rPr>
        <w:t>делятся на группы, определяют  роли в групповой деятельности;</w:t>
      </w:r>
    </w:p>
    <w:p w:rsidR="00776097" w:rsidRPr="00E260B4" w:rsidRDefault="00B43F18" w:rsidP="008870B3">
      <w:pPr>
        <w:pStyle w:val="1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b w:val="0"/>
          <w:sz w:val="24"/>
          <w:szCs w:val="24"/>
        </w:rPr>
      </w:pPr>
      <w:r w:rsidRPr="00E260B4">
        <w:rPr>
          <w:b w:val="0"/>
          <w:sz w:val="24"/>
          <w:szCs w:val="24"/>
        </w:rPr>
        <w:t>выполняют задания организатора</w:t>
      </w:r>
      <w:r w:rsidR="004408A8">
        <w:rPr>
          <w:b w:val="0"/>
          <w:sz w:val="24"/>
          <w:szCs w:val="24"/>
        </w:rPr>
        <w:t xml:space="preserve"> образовательного события</w:t>
      </w:r>
      <w:r w:rsidR="007A4A57">
        <w:rPr>
          <w:b w:val="0"/>
          <w:sz w:val="24"/>
          <w:szCs w:val="24"/>
        </w:rPr>
        <w:t>.</w:t>
      </w:r>
    </w:p>
    <w:p w:rsidR="00FE053F" w:rsidRPr="00E260B4" w:rsidRDefault="00FE053F" w:rsidP="00FE053F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sz w:val="24"/>
          <w:szCs w:val="24"/>
        </w:rPr>
      </w:pPr>
      <w:r w:rsidRPr="00E260B4">
        <w:rPr>
          <w:sz w:val="24"/>
          <w:szCs w:val="24"/>
        </w:rPr>
        <w:t xml:space="preserve">  2 этап – основной. </w:t>
      </w:r>
      <w:r w:rsidRPr="00E260B4">
        <w:rPr>
          <w:b w:val="0"/>
          <w:sz w:val="24"/>
          <w:szCs w:val="24"/>
        </w:rPr>
        <w:t>На данном этапе происходит осуществление спланированного образовательного события.</w:t>
      </w:r>
    </w:p>
    <w:p w:rsidR="00FE053F" w:rsidRPr="00E260B4" w:rsidRDefault="00FE053F" w:rsidP="00FE053F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sz w:val="24"/>
          <w:szCs w:val="24"/>
        </w:rPr>
      </w:pPr>
      <w:r w:rsidRPr="00E260B4">
        <w:rPr>
          <w:b w:val="0"/>
          <w:sz w:val="24"/>
          <w:szCs w:val="24"/>
        </w:rPr>
        <w:t>Деятельность учителя:</w:t>
      </w:r>
    </w:p>
    <w:p w:rsidR="00FE053F" w:rsidRPr="00FE053F" w:rsidRDefault="00AD0B96" w:rsidP="00FE053F">
      <w:pPr>
        <w:pStyle w:val="aa"/>
        <w:numPr>
          <w:ilvl w:val="0"/>
          <w:numId w:val="20"/>
        </w:numPr>
        <w:jc w:val="both"/>
      </w:pPr>
      <w:r>
        <w:t>оказывает необходимую консультацию и помощь</w:t>
      </w:r>
      <w:r w:rsidR="00FE053F" w:rsidRPr="00D718BD">
        <w:t xml:space="preserve"> детям, в том числе – по организации их деятельности;</w:t>
      </w:r>
    </w:p>
    <w:p w:rsidR="00FE053F" w:rsidRPr="00EE7823" w:rsidRDefault="00AD0B96" w:rsidP="00FE053F">
      <w:pPr>
        <w:pStyle w:val="aa"/>
        <w:numPr>
          <w:ilvl w:val="0"/>
          <w:numId w:val="20"/>
        </w:numPr>
        <w:jc w:val="both"/>
      </w:pPr>
      <w:r w:rsidRPr="00AD0B96">
        <w:rPr>
          <w:color w:val="000000"/>
        </w:rPr>
        <w:t xml:space="preserve">осуществляет педагогическое наблюдение за деятельностью </w:t>
      </w:r>
      <w:proofErr w:type="gramStart"/>
      <w:r w:rsidRPr="00AD0B96">
        <w:rPr>
          <w:color w:val="000000"/>
        </w:rPr>
        <w:t>обучающихся</w:t>
      </w:r>
      <w:proofErr w:type="gramEnd"/>
      <w:r w:rsidRPr="00AD0B96">
        <w:rPr>
          <w:color w:val="000000"/>
        </w:rPr>
        <w:t xml:space="preserve"> по созданию образовательного продукта</w:t>
      </w:r>
      <w:r w:rsidR="007A4A57">
        <w:rPr>
          <w:color w:val="000000"/>
        </w:rPr>
        <w:t>;</w:t>
      </w:r>
    </w:p>
    <w:p w:rsidR="00EE7823" w:rsidRPr="00EE7823" w:rsidRDefault="00EE7823" w:rsidP="00FE053F">
      <w:pPr>
        <w:pStyle w:val="aa"/>
        <w:numPr>
          <w:ilvl w:val="0"/>
          <w:numId w:val="20"/>
        </w:numPr>
        <w:jc w:val="both"/>
      </w:pPr>
      <w:r w:rsidRPr="00EE7823">
        <w:rPr>
          <w:color w:val="000000"/>
        </w:rPr>
        <w:t xml:space="preserve">фиксирует уровни </w:t>
      </w:r>
      <w:proofErr w:type="spellStart"/>
      <w:r w:rsidRPr="00EE7823">
        <w:rPr>
          <w:color w:val="000000"/>
        </w:rPr>
        <w:t>сформированности</w:t>
      </w:r>
      <w:proofErr w:type="spellEnd"/>
      <w:r w:rsidRPr="00EE7823">
        <w:rPr>
          <w:color w:val="000000"/>
        </w:rPr>
        <w:t xml:space="preserve"> компетентностей в «Электронном мониторинге  в двух позициях -  «Оценка деятельности» и «Оценка продукта».</w:t>
      </w:r>
    </w:p>
    <w:p w:rsidR="00FE053F" w:rsidRPr="00B50B6D" w:rsidRDefault="00AD0B96" w:rsidP="00FE053F">
      <w:pPr>
        <w:pStyle w:val="1"/>
        <w:numPr>
          <w:ilvl w:val="0"/>
          <w:numId w:val="20"/>
        </w:numPr>
        <w:shd w:val="clear" w:color="auto" w:fill="FFFFFF"/>
        <w:spacing w:before="0" w:beforeAutospacing="0" w:after="0" w:afterAutospacing="0"/>
        <w:textAlignment w:val="baseline"/>
        <w:rPr>
          <w:b w:val="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 организует презентацию созданных продуктов участниками образовательного события</w:t>
      </w:r>
      <w:r w:rsidR="00D47228">
        <w:rPr>
          <w:b w:val="0"/>
          <w:color w:val="000000"/>
          <w:sz w:val="24"/>
          <w:szCs w:val="24"/>
        </w:rPr>
        <w:t>.</w:t>
      </w:r>
    </w:p>
    <w:p w:rsidR="00B50B6D" w:rsidRPr="00B50B6D" w:rsidRDefault="00502DC5" w:rsidP="00115ABB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sz w:val="24"/>
          <w:szCs w:val="24"/>
        </w:rPr>
      </w:pPr>
      <w:r>
        <w:rPr>
          <w:b w:val="0"/>
          <w:color w:val="000000"/>
          <w:sz w:val="24"/>
          <w:szCs w:val="24"/>
        </w:rPr>
        <w:t>Деятельность экспертов</w:t>
      </w:r>
      <w:r w:rsidR="00B50B6D">
        <w:rPr>
          <w:b w:val="0"/>
          <w:color w:val="000000"/>
          <w:sz w:val="24"/>
          <w:szCs w:val="24"/>
        </w:rPr>
        <w:t>:</w:t>
      </w:r>
    </w:p>
    <w:p w:rsidR="00D47228" w:rsidRPr="00D718BD" w:rsidRDefault="005F6BC5" w:rsidP="00D47228">
      <w:pPr>
        <w:pStyle w:val="aa"/>
        <w:numPr>
          <w:ilvl w:val="0"/>
          <w:numId w:val="20"/>
        </w:numPr>
        <w:jc w:val="both"/>
      </w:pPr>
      <w:r>
        <w:rPr>
          <w:color w:val="000000"/>
        </w:rPr>
        <w:t>осуществляю</w:t>
      </w:r>
      <w:r w:rsidR="00D47228" w:rsidRPr="00AD0B96">
        <w:rPr>
          <w:color w:val="000000"/>
        </w:rPr>
        <w:t xml:space="preserve">т </w:t>
      </w:r>
      <w:proofErr w:type="spellStart"/>
      <w:r w:rsidR="00F4104D">
        <w:rPr>
          <w:color w:val="000000"/>
        </w:rPr>
        <w:t>психолого</w:t>
      </w:r>
      <w:proofErr w:type="spellEnd"/>
      <w:r w:rsidR="00F4104D">
        <w:rPr>
          <w:color w:val="000000"/>
        </w:rPr>
        <w:t xml:space="preserve"> - </w:t>
      </w:r>
      <w:r w:rsidR="00D47228" w:rsidRPr="00AD0B96">
        <w:rPr>
          <w:color w:val="000000"/>
        </w:rPr>
        <w:t xml:space="preserve">педагогическое наблюдение за деятельностью </w:t>
      </w:r>
      <w:proofErr w:type="gramStart"/>
      <w:r w:rsidR="00D47228" w:rsidRPr="00AD0B96">
        <w:rPr>
          <w:color w:val="000000"/>
        </w:rPr>
        <w:t>обучающихся</w:t>
      </w:r>
      <w:proofErr w:type="gramEnd"/>
      <w:r w:rsidR="00D47228" w:rsidRPr="00AD0B96">
        <w:rPr>
          <w:color w:val="000000"/>
        </w:rPr>
        <w:t xml:space="preserve"> по созданию образовательного продукта</w:t>
      </w:r>
      <w:r w:rsidR="00D47228">
        <w:rPr>
          <w:color w:val="000000"/>
        </w:rPr>
        <w:t>;</w:t>
      </w:r>
    </w:p>
    <w:p w:rsidR="00B50B6D" w:rsidRPr="00D47228" w:rsidRDefault="005F6BC5" w:rsidP="00D47228">
      <w:pPr>
        <w:pStyle w:val="1"/>
        <w:numPr>
          <w:ilvl w:val="0"/>
          <w:numId w:val="26"/>
        </w:numPr>
        <w:shd w:val="clear" w:color="auto" w:fill="FFFFFF"/>
        <w:spacing w:before="0" w:beforeAutospacing="0" w:after="0" w:afterAutospacing="0"/>
        <w:textAlignment w:val="baseline"/>
        <w:rPr>
          <w:b w:val="0"/>
          <w:sz w:val="24"/>
          <w:szCs w:val="24"/>
        </w:rPr>
      </w:pPr>
      <w:r>
        <w:rPr>
          <w:b w:val="0"/>
          <w:color w:val="000000"/>
          <w:sz w:val="24"/>
          <w:szCs w:val="24"/>
        </w:rPr>
        <w:t>фиксирую</w:t>
      </w:r>
      <w:r w:rsidR="00EE7823">
        <w:rPr>
          <w:b w:val="0"/>
          <w:color w:val="000000"/>
          <w:sz w:val="24"/>
          <w:szCs w:val="24"/>
        </w:rPr>
        <w:t>т</w:t>
      </w:r>
      <w:r w:rsidR="00D47228">
        <w:rPr>
          <w:b w:val="0"/>
          <w:color w:val="000000"/>
          <w:sz w:val="24"/>
          <w:szCs w:val="24"/>
        </w:rPr>
        <w:t xml:space="preserve"> уровни </w:t>
      </w:r>
      <w:proofErr w:type="spellStart"/>
      <w:r w:rsidR="00D47228">
        <w:rPr>
          <w:b w:val="0"/>
          <w:color w:val="000000"/>
          <w:sz w:val="24"/>
          <w:szCs w:val="24"/>
        </w:rPr>
        <w:t>сформирова</w:t>
      </w:r>
      <w:r w:rsidR="00EE7823">
        <w:rPr>
          <w:b w:val="0"/>
          <w:color w:val="000000"/>
          <w:sz w:val="24"/>
          <w:szCs w:val="24"/>
        </w:rPr>
        <w:t>нности</w:t>
      </w:r>
      <w:proofErr w:type="spellEnd"/>
      <w:r w:rsidR="00EE7823">
        <w:rPr>
          <w:b w:val="0"/>
          <w:color w:val="000000"/>
          <w:sz w:val="24"/>
          <w:szCs w:val="24"/>
        </w:rPr>
        <w:t xml:space="preserve"> компетентностей в «Электронном мониторинге </w:t>
      </w:r>
      <w:r w:rsidR="00D47228">
        <w:rPr>
          <w:b w:val="0"/>
          <w:color w:val="000000"/>
          <w:sz w:val="24"/>
          <w:szCs w:val="24"/>
        </w:rPr>
        <w:t xml:space="preserve"> в двух позициях -  «Оценка деятельности» и «Оценка продукта».</w:t>
      </w:r>
    </w:p>
    <w:p w:rsidR="00256BE2" w:rsidRDefault="00256BE2" w:rsidP="00115ABB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Деятельность </w:t>
      </w:r>
      <w:proofErr w:type="gramStart"/>
      <w:r>
        <w:rPr>
          <w:b w:val="0"/>
          <w:sz w:val="24"/>
          <w:szCs w:val="24"/>
        </w:rPr>
        <w:t>обучающихся</w:t>
      </w:r>
      <w:proofErr w:type="gramEnd"/>
      <w:r>
        <w:rPr>
          <w:b w:val="0"/>
          <w:sz w:val="24"/>
          <w:szCs w:val="24"/>
        </w:rPr>
        <w:t>:</w:t>
      </w:r>
    </w:p>
    <w:p w:rsidR="00256BE2" w:rsidRDefault="00D47228" w:rsidP="00115ABB">
      <w:pPr>
        <w:pStyle w:val="1"/>
        <w:numPr>
          <w:ilvl w:val="0"/>
          <w:numId w:val="25"/>
        </w:numPr>
        <w:shd w:val="clear" w:color="auto" w:fill="FFFFFF"/>
        <w:spacing w:before="0" w:beforeAutospacing="0" w:after="0" w:afterAutospacing="0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делятся на группы</w:t>
      </w:r>
      <w:r w:rsidR="00256BE2">
        <w:rPr>
          <w:b w:val="0"/>
          <w:sz w:val="24"/>
          <w:szCs w:val="24"/>
        </w:rPr>
        <w:t>;</w:t>
      </w:r>
    </w:p>
    <w:p w:rsidR="00256BE2" w:rsidRDefault="00256BE2" w:rsidP="00115ABB">
      <w:pPr>
        <w:pStyle w:val="1"/>
        <w:numPr>
          <w:ilvl w:val="0"/>
          <w:numId w:val="25"/>
        </w:numPr>
        <w:shd w:val="clear" w:color="auto" w:fill="FFFFFF"/>
        <w:spacing w:before="0" w:beforeAutospacing="0" w:after="0" w:afterAutospacing="0"/>
        <w:textAlignment w:val="baseline"/>
        <w:rPr>
          <w:b w:val="0"/>
          <w:sz w:val="24"/>
          <w:szCs w:val="24"/>
        </w:rPr>
      </w:pPr>
      <w:r w:rsidRPr="00256BE2">
        <w:rPr>
          <w:b w:val="0"/>
          <w:sz w:val="24"/>
          <w:szCs w:val="24"/>
        </w:rPr>
        <w:t>организу</w:t>
      </w:r>
      <w:r w:rsidR="00B026C2">
        <w:rPr>
          <w:b w:val="0"/>
          <w:sz w:val="24"/>
          <w:szCs w:val="24"/>
        </w:rPr>
        <w:t>ют</w:t>
      </w:r>
      <w:r w:rsidRPr="00256BE2">
        <w:rPr>
          <w:b w:val="0"/>
          <w:sz w:val="24"/>
          <w:szCs w:val="24"/>
        </w:rPr>
        <w:t xml:space="preserve"> свою деятельность в группе</w:t>
      </w:r>
      <w:r w:rsidR="00B026C2">
        <w:rPr>
          <w:b w:val="0"/>
          <w:sz w:val="24"/>
          <w:szCs w:val="24"/>
        </w:rPr>
        <w:t>, выполняют задания</w:t>
      </w:r>
      <w:r>
        <w:rPr>
          <w:b w:val="0"/>
          <w:sz w:val="24"/>
          <w:szCs w:val="24"/>
        </w:rPr>
        <w:t>;</w:t>
      </w:r>
    </w:p>
    <w:p w:rsidR="00256BE2" w:rsidRDefault="00256BE2" w:rsidP="00115ABB">
      <w:pPr>
        <w:pStyle w:val="1"/>
        <w:numPr>
          <w:ilvl w:val="0"/>
          <w:numId w:val="25"/>
        </w:numPr>
        <w:shd w:val="clear" w:color="auto" w:fill="FFFFFF"/>
        <w:spacing w:before="0" w:beforeAutospacing="0" w:after="0" w:afterAutospacing="0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презе</w:t>
      </w:r>
      <w:r w:rsidR="00D47228">
        <w:rPr>
          <w:b w:val="0"/>
          <w:sz w:val="24"/>
          <w:szCs w:val="24"/>
        </w:rPr>
        <w:t>нтуют свой продукт деятельности.</w:t>
      </w:r>
    </w:p>
    <w:p w:rsidR="00C446BC" w:rsidRDefault="00C446BC" w:rsidP="00C446BC">
      <w:pPr>
        <w:pStyle w:val="1"/>
        <w:shd w:val="clear" w:color="auto" w:fill="FFFFFF"/>
        <w:spacing w:before="0" w:beforeAutospacing="0" w:after="0" w:afterAutospacing="0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Pr="00022E05">
        <w:rPr>
          <w:color w:val="000000"/>
          <w:sz w:val="24"/>
          <w:szCs w:val="24"/>
        </w:rPr>
        <w:t>3 эт</w:t>
      </w:r>
      <w:r w:rsidR="00D47228">
        <w:rPr>
          <w:color w:val="000000"/>
          <w:sz w:val="24"/>
          <w:szCs w:val="24"/>
        </w:rPr>
        <w:t>ап – заключительный</w:t>
      </w:r>
      <w:r w:rsidRPr="00022E05">
        <w:rPr>
          <w:color w:val="000000"/>
          <w:sz w:val="24"/>
          <w:szCs w:val="24"/>
        </w:rPr>
        <w:t>.</w:t>
      </w:r>
    </w:p>
    <w:p w:rsidR="00115ABB" w:rsidRDefault="00115ABB" w:rsidP="00115ABB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Деятельность учителя</w:t>
      </w:r>
      <w:bookmarkStart w:id="0" w:name="_GoBack"/>
      <w:bookmarkEnd w:id="0"/>
      <w:r>
        <w:rPr>
          <w:b w:val="0"/>
          <w:sz w:val="24"/>
          <w:szCs w:val="24"/>
        </w:rPr>
        <w:t>:</w:t>
      </w:r>
    </w:p>
    <w:p w:rsidR="00115ABB" w:rsidRPr="00115ABB" w:rsidRDefault="00115ABB" w:rsidP="00115ABB">
      <w:pPr>
        <w:pStyle w:val="1"/>
        <w:numPr>
          <w:ilvl w:val="0"/>
          <w:numId w:val="26"/>
        </w:numPr>
        <w:shd w:val="clear" w:color="auto" w:fill="FFFFFF"/>
        <w:spacing w:before="0" w:beforeAutospacing="0" w:after="0" w:afterAutospacing="0"/>
        <w:textAlignment w:val="baseline"/>
        <w:rPr>
          <w:b w:val="0"/>
          <w:sz w:val="24"/>
          <w:szCs w:val="24"/>
        </w:rPr>
      </w:pPr>
      <w:r>
        <w:rPr>
          <w:b w:val="0"/>
          <w:color w:val="000000"/>
          <w:sz w:val="24"/>
          <w:szCs w:val="24"/>
        </w:rPr>
        <w:t>завершает образовательное событие в «Электронном мониторинге»</w:t>
      </w:r>
      <w:r w:rsidR="001657C7">
        <w:rPr>
          <w:b w:val="0"/>
          <w:color w:val="000000"/>
          <w:sz w:val="24"/>
          <w:szCs w:val="24"/>
        </w:rPr>
        <w:t>.</w:t>
      </w:r>
    </w:p>
    <w:p w:rsidR="004D6FA8" w:rsidRDefault="004D6FA8" w:rsidP="00AC4606">
      <w:pPr>
        <w:pStyle w:val="a4"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 процессе подготовки и реализации процедуры «Образовательное событие» </w:t>
      </w:r>
      <w:r w:rsidR="00937D0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учитель может столкнуться с рядом </w:t>
      </w:r>
      <w:r w:rsidR="00AC4606">
        <w:rPr>
          <w:sz w:val="24"/>
          <w:szCs w:val="24"/>
        </w:rPr>
        <w:t xml:space="preserve">проблем. </w:t>
      </w:r>
      <w:r w:rsidR="00B06100">
        <w:rPr>
          <w:sz w:val="24"/>
          <w:szCs w:val="24"/>
        </w:rPr>
        <w:t>Чтобы избежать риски, следует учитывать:</w:t>
      </w:r>
    </w:p>
    <w:p w:rsidR="004D6FA8" w:rsidRDefault="00AC4606" w:rsidP="0024588D">
      <w:pPr>
        <w:pStyle w:val="a4"/>
        <w:numPr>
          <w:ilvl w:val="0"/>
          <w:numId w:val="29"/>
        </w:num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выбирая тему обра</w:t>
      </w:r>
      <w:r w:rsidR="00C45F3C">
        <w:rPr>
          <w:sz w:val="24"/>
          <w:szCs w:val="24"/>
        </w:rPr>
        <w:t>зовательного события,</w:t>
      </w:r>
      <w:r>
        <w:rPr>
          <w:sz w:val="24"/>
          <w:szCs w:val="24"/>
        </w:rPr>
        <w:t xml:space="preserve"> обращать внимание на то, насколько она актуальна для</w:t>
      </w:r>
      <w:r w:rsidR="00C45F3C">
        <w:rPr>
          <w:sz w:val="24"/>
          <w:szCs w:val="24"/>
        </w:rPr>
        <w:t xml:space="preserve"> </w:t>
      </w:r>
      <w:proofErr w:type="gramStart"/>
      <w:r w:rsidR="00C45F3C"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данного к</w:t>
      </w:r>
      <w:r w:rsidR="00C45F3C">
        <w:rPr>
          <w:sz w:val="24"/>
          <w:szCs w:val="24"/>
        </w:rPr>
        <w:t>ласса</w:t>
      </w:r>
      <w:r>
        <w:rPr>
          <w:sz w:val="24"/>
          <w:szCs w:val="24"/>
        </w:rPr>
        <w:t>;</w:t>
      </w:r>
    </w:p>
    <w:p w:rsidR="00AC4606" w:rsidRDefault="001657C7" w:rsidP="0024588D">
      <w:pPr>
        <w:pStyle w:val="a4"/>
        <w:numPr>
          <w:ilvl w:val="0"/>
          <w:numId w:val="29"/>
        </w:num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цель должна быть</w:t>
      </w:r>
      <w:r w:rsidR="00AC4606">
        <w:rPr>
          <w:sz w:val="24"/>
          <w:szCs w:val="24"/>
        </w:rPr>
        <w:t xml:space="preserve"> достижимой, понятной участникам образовательного события</w:t>
      </w:r>
      <w:r w:rsidR="00054882">
        <w:rPr>
          <w:sz w:val="24"/>
          <w:szCs w:val="24"/>
        </w:rPr>
        <w:t>;</w:t>
      </w:r>
    </w:p>
    <w:p w:rsidR="00054882" w:rsidRPr="00C45F3C" w:rsidRDefault="00C45F3C" w:rsidP="0024588D">
      <w:pPr>
        <w:pStyle w:val="a4"/>
        <w:numPr>
          <w:ilvl w:val="0"/>
          <w:numId w:val="29"/>
        </w:num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задачи</w:t>
      </w:r>
      <w:r w:rsidR="001E791B">
        <w:rPr>
          <w:sz w:val="24"/>
          <w:szCs w:val="24"/>
        </w:rPr>
        <w:t xml:space="preserve"> должны быть </w:t>
      </w:r>
      <w:r>
        <w:rPr>
          <w:sz w:val="24"/>
          <w:szCs w:val="24"/>
        </w:rPr>
        <w:t>конкретные, соответст</w:t>
      </w:r>
      <w:r w:rsidR="001E791B">
        <w:rPr>
          <w:sz w:val="24"/>
          <w:szCs w:val="24"/>
        </w:rPr>
        <w:t>вовать</w:t>
      </w:r>
      <w:r w:rsidR="00054882">
        <w:rPr>
          <w:sz w:val="24"/>
          <w:szCs w:val="24"/>
        </w:rPr>
        <w:t xml:space="preserve"> возрастным возможностям </w:t>
      </w:r>
      <w:proofErr w:type="gramStart"/>
      <w:r w:rsidR="00054882">
        <w:rPr>
          <w:sz w:val="24"/>
          <w:szCs w:val="24"/>
        </w:rPr>
        <w:t>обучаю</w:t>
      </w:r>
      <w:r>
        <w:rPr>
          <w:sz w:val="24"/>
          <w:szCs w:val="24"/>
        </w:rPr>
        <w:t>щихся</w:t>
      </w:r>
      <w:proofErr w:type="gramEnd"/>
      <w:r w:rsidR="00054882">
        <w:rPr>
          <w:sz w:val="24"/>
          <w:szCs w:val="24"/>
        </w:rPr>
        <w:t>;</w:t>
      </w:r>
    </w:p>
    <w:p w:rsidR="00CD1532" w:rsidRDefault="00CD1532" w:rsidP="0024588D">
      <w:pPr>
        <w:pStyle w:val="a4"/>
        <w:numPr>
          <w:ilvl w:val="0"/>
          <w:numId w:val="29"/>
        </w:num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созданный образовательный продукт должен </w:t>
      </w:r>
      <w:r w:rsidR="001657C7">
        <w:rPr>
          <w:sz w:val="24"/>
          <w:szCs w:val="24"/>
        </w:rPr>
        <w:t xml:space="preserve">быть личностно </w:t>
      </w:r>
      <w:r w:rsidR="00B06100">
        <w:rPr>
          <w:sz w:val="24"/>
          <w:szCs w:val="24"/>
        </w:rPr>
        <w:t xml:space="preserve"> значим</w:t>
      </w:r>
      <w:r w:rsidR="001E791B">
        <w:rPr>
          <w:sz w:val="24"/>
          <w:szCs w:val="24"/>
        </w:rPr>
        <w:t>ым</w:t>
      </w:r>
      <w:r w:rsidR="001657C7">
        <w:rPr>
          <w:sz w:val="24"/>
          <w:szCs w:val="24"/>
        </w:rPr>
        <w:t>.</w:t>
      </w:r>
    </w:p>
    <w:p w:rsidR="00E61C78" w:rsidRDefault="003F7920" w:rsidP="00937D0E">
      <w:pPr>
        <w:pStyle w:val="1"/>
        <w:shd w:val="clear" w:color="auto" w:fill="FFFFFF"/>
        <w:spacing w:before="0" w:beforeAutospacing="0" w:after="0" w:afterAutospacing="0"/>
        <w:ind w:left="360"/>
        <w:textAlignment w:val="baseline"/>
        <w:rPr>
          <w:b w:val="0"/>
          <w:color w:val="000000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F7920">
        <w:rPr>
          <w:b w:val="0"/>
          <w:sz w:val="24"/>
          <w:szCs w:val="24"/>
        </w:rPr>
        <w:t xml:space="preserve"> Проведение образовательного события</w:t>
      </w:r>
      <w:r w:rsidR="003269C5">
        <w:rPr>
          <w:b w:val="0"/>
          <w:sz w:val="24"/>
          <w:szCs w:val="24"/>
        </w:rPr>
        <w:t xml:space="preserve"> как процедуры </w:t>
      </w:r>
      <w:r w:rsidR="00280C3D">
        <w:rPr>
          <w:b w:val="0"/>
          <w:sz w:val="24"/>
          <w:szCs w:val="24"/>
        </w:rPr>
        <w:t xml:space="preserve"> КЭМ</w:t>
      </w:r>
      <w:r w:rsidR="00C5018B">
        <w:rPr>
          <w:b w:val="0"/>
          <w:sz w:val="24"/>
          <w:szCs w:val="24"/>
        </w:rPr>
        <w:t xml:space="preserve"> </w:t>
      </w:r>
      <w:r w:rsidR="00EC4904" w:rsidRPr="003F7920">
        <w:rPr>
          <w:b w:val="0"/>
          <w:sz w:val="24"/>
          <w:szCs w:val="24"/>
        </w:rPr>
        <w:t xml:space="preserve"> поз</w:t>
      </w:r>
      <w:r w:rsidRPr="003F7920">
        <w:rPr>
          <w:b w:val="0"/>
          <w:sz w:val="24"/>
          <w:szCs w:val="24"/>
        </w:rPr>
        <w:t xml:space="preserve">воляет учителю </w:t>
      </w:r>
      <w:r>
        <w:rPr>
          <w:b w:val="0"/>
          <w:color w:val="000000"/>
          <w:sz w:val="24"/>
          <w:szCs w:val="24"/>
        </w:rPr>
        <w:t>использова</w:t>
      </w:r>
      <w:r w:rsidRPr="003F7920">
        <w:rPr>
          <w:b w:val="0"/>
          <w:color w:val="000000"/>
          <w:sz w:val="24"/>
          <w:szCs w:val="24"/>
        </w:rPr>
        <w:t>т</w:t>
      </w:r>
      <w:r>
        <w:rPr>
          <w:b w:val="0"/>
          <w:color w:val="000000"/>
          <w:sz w:val="24"/>
          <w:szCs w:val="24"/>
        </w:rPr>
        <w:t xml:space="preserve">ь </w:t>
      </w:r>
      <w:r w:rsidRPr="003F7920">
        <w:rPr>
          <w:b w:val="0"/>
          <w:color w:val="000000"/>
          <w:sz w:val="24"/>
          <w:szCs w:val="24"/>
        </w:rPr>
        <w:t xml:space="preserve"> </w:t>
      </w:r>
      <w:r w:rsidR="00BA54C4">
        <w:rPr>
          <w:b w:val="0"/>
          <w:color w:val="000000"/>
          <w:sz w:val="24"/>
          <w:szCs w:val="24"/>
        </w:rPr>
        <w:t>результаты</w:t>
      </w:r>
      <w:r w:rsidRPr="003F7920">
        <w:rPr>
          <w:b w:val="0"/>
          <w:color w:val="000000"/>
          <w:sz w:val="24"/>
          <w:szCs w:val="24"/>
        </w:rPr>
        <w:t xml:space="preserve"> мониторинга в повседневной работе  с родителями </w:t>
      </w:r>
      <w:proofErr w:type="gramStart"/>
      <w:r w:rsidRPr="003F7920">
        <w:rPr>
          <w:b w:val="0"/>
          <w:color w:val="000000"/>
          <w:sz w:val="24"/>
          <w:szCs w:val="24"/>
        </w:rPr>
        <w:t>обучающихся</w:t>
      </w:r>
      <w:proofErr w:type="gramEnd"/>
      <w:r w:rsidRPr="003F7920">
        <w:rPr>
          <w:b w:val="0"/>
          <w:color w:val="000000"/>
          <w:sz w:val="24"/>
          <w:szCs w:val="24"/>
        </w:rPr>
        <w:t>, учителями – предметниками, школьным психологом, администрацией школы</w:t>
      </w:r>
      <w:r>
        <w:rPr>
          <w:b w:val="0"/>
          <w:color w:val="000000"/>
          <w:sz w:val="24"/>
          <w:szCs w:val="24"/>
        </w:rPr>
        <w:t xml:space="preserve">, </w:t>
      </w:r>
      <w:r w:rsidRPr="003F7920">
        <w:rPr>
          <w:b w:val="0"/>
          <w:color w:val="000000"/>
          <w:sz w:val="24"/>
          <w:szCs w:val="24"/>
        </w:rPr>
        <w:t>вносит</w:t>
      </w:r>
      <w:r>
        <w:rPr>
          <w:b w:val="0"/>
          <w:color w:val="000000"/>
          <w:sz w:val="24"/>
          <w:szCs w:val="24"/>
        </w:rPr>
        <w:t>ь</w:t>
      </w:r>
      <w:r w:rsidRPr="003F7920">
        <w:rPr>
          <w:b w:val="0"/>
          <w:color w:val="000000"/>
          <w:sz w:val="24"/>
          <w:szCs w:val="24"/>
        </w:rPr>
        <w:t xml:space="preserve"> коррективы в свои планы воспитательной работы, рабочие программы.</w:t>
      </w:r>
    </w:p>
    <w:p w:rsidR="006A6441" w:rsidRDefault="006A6441" w:rsidP="00D804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80464" w:rsidRPr="00E23301" w:rsidRDefault="00D80464" w:rsidP="00D8046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23301">
        <w:rPr>
          <w:rFonts w:ascii="Times New Roman" w:hAnsi="Times New Roman" w:cs="Times New Roman"/>
          <w:sz w:val="24"/>
          <w:szCs w:val="24"/>
        </w:rPr>
        <w:t xml:space="preserve">Литература: </w:t>
      </w:r>
    </w:p>
    <w:p w:rsidR="00D80464" w:rsidRPr="00BA54C4" w:rsidRDefault="00D80464" w:rsidP="00BA54C4">
      <w:pPr>
        <w:pStyle w:val="aa"/>
        <w:numPr>
          <w:ilvl w:val="0"/>
          <w:numId w:val="30"/>
        </w:numPr>
        <w:spacing w:line="276" w:lineRule="auto"/>
      </w:pPr>
      <w:r w:rsidRPr="00E23301">
        <w:t xml:space="preserve">Инновационный способ оценивания образовательных результатов обучающихся. </w:t>
      </w:r>
      <w:proofErr w:type="spellStart"/>
      <w:r w:rsidRPr="00E23301">
        <w:t>Учебно</w:t>
      </w:r>
      <w:proofErr w:type="spellEnd"/>
      <w:r w:rsidRPr="00E23301">
        <w:t xml:space="preserve"> – методическое пособие</w:t>
      </w:r>
      <w:proofErr w:type="gramStart"/>
      <w:r w:rsidRPr="00E23301">
        <w:t>/ П</w:t>
      </w:r>
      <w:proofErr w:type="gramEnd"/>
      <w:r w:rsidRPr="00E23301">
        <w:t xml:space="preserve">од общей редакцией Харитоновой В.А. – Ижевск, ООО «Удмуртский </w:t>
      </w:r>
      <w:r w:rsidR="003269C5">
        <w:t>издательский дом» - 2016.</w:t>
      </w:r>
    </w:p>
    <w:sectPr w:rsidR="00D80464" w:rsidRPr="00BA54C4" w:rsidSect="0012172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22C" w:rsidRDefault="00B0622C" w:rsidP="00B06100">
      <w:pPr>
        <w:spacing w:after="0" w:line="240" w:lineRule="auto"/>
      </w:pPr>
      <w:r>
        <w:separator/>
      </w:r>
    </w:p>
  </w:endnote>
  <w:endnote w:type="continuationSeparator" w:id="0">
    <w:p w:rsidR="00B0622C" w:rsidRDefault="00B0622C" w:rsidP="00B0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50111726"/>
      <w:docPartObj>
        <w:docPartGallery w:val="Page Numbers (Bottom of Page)"/>
        <w:docPartUnique/>
      </w:docPartObj>
    </w:sdtPr>
    <w:sdtContent>
      <w:p w:rsidR="0061798C" w:rsidRDefault="00086B5A">
        <w:pPr>
          <w:pStyle w:val="a8"/>
          <w:jc w:val="right"/>
        </w:pPr>
        <w:r>
          <w:rPr>
            <w:noProof/>
          </w:rPr>
          <w:fldChar w:fldCharType="begin"/>
        </w:r>
        <w:r w:rsidR="00C13D92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4E5E9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1798C" w:rsidRDefault="0061798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22C" w:rsidRDefault="00B0622C" w:rsidP="00B06100">
      <w:pPr>
        <w:spacing w:after="0" w:line="240" w:lineRule="auto"/>
      </w:pPr>
      <w:r>
        <w:separator/>
      </w:r>
    </w:p>
  </w:footnote>
  <w:footnote w:type="continuationSeparator" w:id="0">
    <w:p w:rsidR="00B0622C" w:rsidRDefault="00B0622C" w:rsidP="00B061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367C"/>
    <w:multiLevelType w:val="hybridMultilevel"/>
    <w:tmpl w:val="08B2EEF2"/>
    <w:lvl w:ilvl="0" w:tplc="9B548572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2B7194E"/>
    <w:multiLevelType w:val="hybridMultilevel"/>
    <w:tmpl w:val="1E448CC6"/>
    <w:lvl w:ilvl="0" w:tplc="224293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A3D5E03"/>
    <w:multiLevelType w:val="multilevel"/>
    <w:tmpl w:val="C2FCB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927DD8"/>
    <w:multiLevelType w:val="hybridMultilevel"/>
    <w:tmpl w:val="1B90A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3A0DFD"/>
    <w:multiLevelType w:val="hybridMultilevel"/>
    <w:tmpl w:val="8CE00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1E39FC"/>
    <w:multiLevelType w:val="hybridMultilevel"/>
    <w:tmpl w:val="DA1E3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10CA6"/>
    <w:multiLevelType w:val="hybridMultilevel"/>
    <w:tmpl w:val="D52479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EBB0505"/>
    <w:multiLevelType w:val="hybridMultilevel"/>
    <w:tmpl w:val="781AE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A4253C"/>
    <w:multiLevelType w:val="hybridMultilevel"/>
    <w:tmpl w:val="3A3A3F28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667451D"/>
    <w:multiLevelType w:val="hybridMultilevel"/>
    <w:tmpl w:val="05D88CF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38E6105A"/>
    <w:multiLevelType w:val="hybridMultilevel"/>
    <w:tmpl w:val="DD5A4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F13D99"/>
    <w:multiLevelType w:val="hybridMultilevel"/>
    <w:tmpl w:val="D1A4FE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9681166"/>
    <w:multiLevelType w:val="hybridMultilevel"/>
    <w:tmpl w:val="A67E9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D859D4"/>
    <w:multiLevelType w:val="hybridMultilevel"/>
    <w:tmpl w:val="260AAD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4790605"/>
    <w:multiLevelType w:val="hybridMultilevel"/>
    <w:tmpl w:val="5F0A5FD0"/>
    <w:lvl w:ilvl="0" w:tplc="749044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6492B42"/>
    <w:multiLevelType w:val="hybridMultilevel"/>
    <w:tmpl w:val="83CC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EF1563"/>
    <w:multiLevelType w:val="hybridMultilevel"/>
    <w:tmpl w:val="6820F35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5E2156F8"/>
    <w:multiLevelType w:val="hybridMultilevel"/>
    <w:tmpl w:val="7764A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202734"/>
    <w:multiLevelType w:val="hybridMultilevel"/>
    <w:tmpl w:val="EC40E4B4"/>
    <w:lvl w:ilvl="0" w:tplc="9774E6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B02201"/>
    <w:multiLevelType w:val="hybridMultilevel"/>
    <w:tmpl w:val="73445A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2885149"/>
    <w:multiLevelType w:val="hybridMultilevel"/>
    <w:tmpl w:val="2BEA2394"/>
    <w:lvl w:ilvl="0" w:tplc="299E0D8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A7C334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7F2DD3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94467F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EF45C1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9461EB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07C94B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C621DB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37830D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>
    <w:nsid w:val="67295B5A"/>
    <w:multiLevelType w:val="hybridMultilevel"/>
    <w:tmpl w:val="C2887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1E3D3F"/>
    <w:multiLevelType w:val="hybridMultilevel"/>
    <w:tmpl w:val="726C1904"/>
    <w:lvl w:ilvl="0" w:tplc="25663686">
      <w:start w:val="1"/>
      <w:numFmt w:val="decimal"/>
      <w:pStyle w:val="a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AF912CD"/>
    <w:multiLevelType w:val="hybridMultilevel"/>
    <w:tmpl w:val="F7F87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A126FF"/>
    <w:multiLevelType w:val="hybridMultilevel"/>
    <w:tmpl w:val="82B83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D51500"/>
    <w:multiLevelType w:val="hybridMultilevel"/>
    <w:tmpl w:val="4D5E6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64174F"/>
    <w:multiLevelType w:val="hybridMultilevel"/>
    <w:tmpl w:val="F3464B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D44703D"/>
    <w:multiLevelType w:val="hybridMultilevel"/>
    <w:tmpl w:val="70DC1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E37F1D"/>
    <w:multiLevelType w:val="hybridMultilevel"/>
    <w:tmpl w:val="9EDC0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F81817"/>
    <w:multiLevelType w:val="hybridMultilevel"/>
    <w:tmpl w:val="AD5889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20"/>
  </w:num>
  <w:num w:numId="4">
    <w:abstractNumId w:val="0"/>
  </w:num>
  <w:num w:numId="5">
    <w:abstractNumId w:val="10"/>
  </w:num>
  <w:num w:numId="6">
    <w:abstractNumId w:val="2"/>
  </w:num>
  <w:num w:numId="7">
    <w:abstractNumId w:val="25"/>
  </w:num>
  <w:num w:numId="8">
    <w:abstractNumId w:val="6"/>
  </w:num>
  <w:num w:numId="9">
    <w:abstractNumId w:val="27"/>
  </w:num>
  <w:num w:numId="10">
    <w:abstractNumId w:val="26"/>
  </w:num>
  <w:num w:numId="11">
    <w:abstractNumId w:val="19"/>
  </w:num>
  <w:num w:numId="12">
    <w:abstractNumId w:val="1"/>
  </w:num>
  <w:num w:numId="13">
    <w:abstractNumId w:val="18"/>
  </w:num>
  <w:num w:numId="14">
    <w:abstractNumId w:val="14"/>
  </w:num>
  <w:num w:numId="15">
    <w:abstractNumId w:val="28"/>
  </w:num>
  <w:num w:numId="16">
    <w:abstractNumId w:val="21"/>
  </w:num>
  <w:num w:numId="17">
    <w:abstractNumId w:val="12"/>
  </w:num>
  <w:num w:numId="18">
    <w:abstractNumId w:val="15"/>
  </w:num>
  <w:num w:numId="19">
    <w:abstractNumId w:val="3"/>
  </w:num>
  <w:num w:numId="20">
    <w:abstractNumId w:val="5"/>
  </w:num>
  <w:num w:numId="21">
    <w:abstractNumId w:val="13"/>
  </w:num>
  <w:num w:numId="22">
    <w:abstractNumId w:val="29"/>
  </w:num>
  <w:num w:numId="23">
    <w:abstractNumId w:val="4"/>
  </w:num>
  <w:num w:numId="24">
    <w:abstractNumId w:val="11"/>
  </w:num>
  <w:num w:numId="25">
    <w:abstractNumId w:val="17"/>
  </w:num>
  <w:num w:numId="26">
    <w:abstractNumId w:val="24"/>
  </w:num>
  <w:num w:numId="27">
    <w:abstractNumId w:val="9"/>
  </w:num>
  <w:num w:numId="28">
    <w:abstractNumId w:val="16"/>
  </w:num>
  <w:num w:numId="29">
    <w:abstractNumId w:val="7"/>
  </w:num>
  <w:num w:numId="3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6AEE"/>
    <w:rsid w:val="00006C15"/>
    <w:rsid w:val="00007470"/>
    <w:rsid w:val="00022E05"/>
    <w:rsid w:val="0003142D"/>
    <w:rsid w:val="00033E1A"/>
    <w:rsid w:val="00034226"/>
    <w:rsid w:val="000431D4"/>
    <w:rsid w:val="00043C93"/>
    <w:rsid w:val="00054882"/>
    <w:rsid w:val="00063CFF"/>
    <w:rsid w:val="00086B5A"/>
    <w:rsid w:val="000C7DB1"/>
    <w:rsid w:val="000D6259"/>
    <w:rsid w:val="000E5F7F"/>
    <w:rsid w:val="00106797"/>
    <w:rsid w:val="001078E1"/>
    <w:rsid w:val="001159BF"/>
    <w:rsid w:val="00115ABB"/>
    <w:rsid w:val="00116F79"/>
    <w:rsid w:val="00121725"/>
    <w:rsid w:val="00127B2E"/>
    <w:rsid w:val="0014554F"/>
    <w:rsid w:val="001657C7"/>
    <w:rsid w:val="0019000B"/>
    <w:rsid w:val="00191326"/>
    <w:rsid w:val="00197FBC"/>
    <w:rsid w:val="001A30DC"/>
    <w:rsid w:val="001A5673"/>
    <w:rsid w:val="001C1041"/>
    <w:rsid w:val="001E71DA"/>
    <w:rsid w:val="001E791B"/>
    <w:rsid w:val="00201B83"/>
    <w:rsid w:val="00236AEE"/>
    <w:rsid w:val="0024588D"/>
    <w:rsid w:val="002478B2"/>
    <w:rsid w:val="00256BE2"/>
    <w:rsid w:val="00280C3D"/>
    <w:rsid w:val="0028296C"/>
    <w:rsid w:val="00296F7D"/>
    <w:rsid w:val="002E7B23"/>
    <w:rsid w:val="002F3924"/>
    <w:rsid w:val="00322C91"/>
    <w:rsid w:val="00324C25"/>
    <w:rsid w:val="003269C5"/>
    <w:rsid w:val="00333003"/>
    <w:rsid w:val="003354C8"/>
    <w:rsid w:val="00353886"/>
    <w:rsid w:val="00376D8D"/>
    <w:rsid w:val="00392C4F"/>
    <w:rsid w:val="003C5073"/>
    <w:rsid w:val="003F7920"/>
    <w:rsid w:val="00403BA3"/>
    <w:rsid w:val="004337D1"/>
    <w:rsid w:val="004408A8"/>
    <w:rsid w:val="00446308"/>
    <w:rsid w:val="004A133F"/>
    <w:rsid w:val="004B0FB5"/>
    <w:rsid w:val="004C2906"/>
    <w:rsid w:val="004D6FA8"/>
    <w:rsid w:val="004E4751"/>
    <w:rsid w:val="004E5E94"/>
    <w:rsid w:val="00502DC5"/>
    <w:rsid w:val="0051407E"/>
    <w:rsid w:val="0053077B"/>
    <w:rsid w:val="00532145"/>
    <w:rsid w:val="005421A6"/>
    <w:rsid w:val="00563B38"/>
    <w:rsid w:val="00566217"/>
    <w:rsid w:val="0058163A"/>
    <w:rsid w:val="005A1A10"/>
    <w:rsid w:val="005B43A2"/>
    <w:rsid w:val="005C0EED"/>
    <w:rsid w:val="005C508D"/>
    <w:rsid w:val="005D5372"/>
    <w:rsid w:val="005F6BC5"/>
    <w:rsid w:val="0060409F"/>
    <w:rsid w:val="0061798C"/>
    <w:rsid w:val="0065793D"/>
    <w:rsid w:val="00675E3A"/>
    <w:rsid w:val="00686FBC"/>
    <w:rsid w:val="00687C81"/>
    <w:rsid w:val="006905A6"/>
    <w:rsid w:val="006A6441"/>
    <w:rsid w:val="006B1DEB"/>
    <w:rsid w:val="006E35A3"/>
    <w:rsid w:val="006F33FE"/>
    <w:rsid w:val="006F716E"/>
    <w:rsid w:val="00712969"/>
    <w:rsid w:val="0073696F"/>
    <w:rsid w:val="00776097"/>
    <w:rsid w:val="0079357A"/>
    <w:rsid w:val="00793FD3"/>
    <w:rsid w:val="007A4A57"/>
    <w:rsid w:val="007A6851"/>
    <w:rsid w:val="007D1F42"/>
    <w:rsid w:val="008058BE"/>
    <w:rsid w:val="00810A76"/>
    <w:rsid w:val="00813910"/>
    <w:rsid w:val="008870B3"/>
    <w:rsid w:val="008B4208"/>
    <w:rsid w:val="008C07DE"/>
    <w:rsid w:val="008C0FEA"/>
    <w:rsid w:val="008C2CBA"/>
    <w:rsid w:val="008E64ED"/>
    <w:rsid w:val="008E7FBF"/>
    <w:rsid w:val="008F54DB"/>
    <w:rsid w:val="008F7AD7"/>
    <w:rsid w:val="00937D0E"/>
    <w:rsid w:val="00952E90"/>
    <w:rsid w:val="009673BD"/>
    <w:rsid w:val="009830F3"/>
    <w:rsid w:val="009976D3"/>
    <w:rsid w:val="009A1515"/>
    <w:rsid w:val="009B2D5F"/>
    <w:rsid w:val="009B498C"/>
    <w:rsid w:val="009C468D"/>
    <w:rsid w:val="00A2419C"/>
    <w:rsid w:val="00A324DA"/>
    <w:rsid w:val="00A43BCD"/>
    <w:rsid w:val="00A64CB8"/>
    <w:rsid w:val="00A9484D"/>
    <w:rsid w:val="00AC4606"/>
    <w:rsid w:val="00AD0B96"/>
    <w:rsid w:val="00AD22B5"/>
    <w:rsid w:val="00AE0E5C"/>
    <w:rsid w:val="00AE1002"/>
    <w:rsid w:val="00AF04B2"/>
    <w:rsid w:val="00AF0F28"/>
    <w:rsid w:val="00B01865"/>
    <w:rsid w:val="00B026C2"/>
    <w:rsid w:val="00B05989"/>
    <w:rsid w:val="00B06100"/>
    <w:rsid w:val="00B0622C"/>
    <w:rsid w:val="00B10A58"/>
    <w:rsid w:val="00B14B3F"/>
    <w:rsid w:val="00B24BF2"/>
    <w:rsid w:val="00B267B1"/>
    <w:rsid w:val="00B27DA6"/>
    <w:rsid w:val="00B30638"/>
    <w:rsid w:val="00B35FD3"/>
    <w:rsid w:val="00B43F18"/>
    <w:rsid w:val="00B46CA8"/>
    <w:rsid w:val="00B50B6D"/>
    <w:rsid w:val="00B736B3"/>
    <w:rsid w:val="00BA54C4"/>
    <w:rsid w:val="00BC5B89"/>
    <w:rsid w:val="00BD7ACA"/>
    <w:rsid w:val="00BE3366"/>
    <w:rsid w:val="00BE64D9"/>
    <w:rsid w:val="00BF60AE"/>
    <w:rsid w:val="00BF7516"/>
    <w:rsid w:val="00C13D92"/>
    <w:rsid w:val="00C26D54"/>
    <w:rsid w:val="00C352B2"/>
    <w:rsid w:val="00C446BC"/>
    <w:rsid w:val="00C45F3C"/>
    <w:rsid w:val="00C5018B"/>
    <w:rsid w:val="00C73A68"/>
    <w:rsid w:val="00CB069F"/>
    <w:rsid w:val="00CB1BBE"/>
    <w:rsid w:val="00CC5CDD"/>
    <w:rsid w:val="00CC670E"/>
    <w:rsid w:val="00CD1532"/>
    <w:rsid w:val="00CF4602"/>
    <w:rsid w:val="00D203AF"/>
    <w:rsid w:val="00D22A42"/>
    <w:rsid w:val="00D27EF2"/>
    <w:rsid w:val="00D376EF"/>
    <w:rsid w:val="00D40DFD"/>
    <w:rsid w:val="00D47228"/>
    <w:rsid w:val="00D65E11"/>
    <w:rsid w:val="00D71781"/>
    <w:rsid w:val="00D80464"/>
    <w:rsid w:val="00DF2E2B"/>
    <w:rsid w:val="00E008AE"/>
    <w:rsid w:val="00E0091C"/>
    <w:rsid w:val="00E260B4"/>
    <w:rsid w:val="00E357F7"/>
    <w:rsid w:val="00E46DC3"/>
    <w:rsid w:val="00E61C78"/>
    <w:rsid w:val="00E83EC4"/>
    <w:rsid w:val="00E94D74"/>
    <w:rsid w:val="00EC4904"/>
    <w:rsid w:val="00ED7009"/>
    <w:rsid w:val="00EE7823"/>
    <w:rsid w:val="00F006DB"/>
    <w:rsid w:val="00F1153E"/>
    <w:rsid w:val="00F14E06"/>
    <w:rsid w:val="00F32FF8"/>
    <w:rsid w:val="00F37172"/>
    <w:rsid w:val="00F4104D"/>
    <w:rsid w:val="00F45580"/>
    <w:rsid w:val="00F72466"/>
    <w:rsid w:val="00F878E2"/>
    <w:rsid w:val="00FC32D9"/>
    <w:rsid w:val="00FD0AA8"/>
    <w:rsid w:val="00FD3890"/>
    <w:rsid w:val="00FD7C94"/>
    <w:rsid w:val="00FE0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1725"/>
  </w:style>
  <w:style w:type="paragraph" w:styleId="1">
    <w:name w:val="heading 1"/>
    <w:basedOn w:val="a0"/>
    <w:link w:val="10"/>
    <w:uiPriority w:val="9"/>
    <w:qFormat/>
    <w:rsid w:val="00B35F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ЕКСТ"/>
    <w:basedOn w:val="a0"/>
    <w:rsid w:val="00236AEE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">
    <w:name w:val="ЕЕЕЕ"/>
    <w:basedOn w:val="a0"/>
    <w:rsid w:val="00236AEE"/>
    <w:pPr>
      <w:numPr>
        <w:numId w:val="1"/>
      </w:numPr>
      <w:spacing w:after="0" w:line="360" w:lineRule="auto"/>
      <w:ind w:left="0" w:firstLine="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B35F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1"/>
    <w:uiPriority w:val="99"/>
    <w:semiHidden/>
    <w:unhideWhenUsed/>
    <w:rsid w:val="00B35FD3"/>
    <w:rPr>
      <w:color w:val="0000FF"/>
      <w:u w:val="single"/>
    </w:rPr>
  </w:style>
  <w:style w:type="paragraph" w:styleId="a6">
    <w:name w:val="header"/>
    <w:basedOn w:val="a0"/>
    <w:link w:val="a7"/>
    <w:uiPriority w:val="99"/>
    <w:unhideWhenUsed/>
    <w:rsid w:val="00B06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B06100"/>
  </w:style>
  <w:style w:type="paragraph" w:styleId="a8">
    <w:name w:val="footer"/>
    <w:basedOn w:val="a0"/>
    <w:link w:val="a9"/>
    <w:uiPriority w:val="99"/>
    <w:unhideWhenUsed/>
    <w:rsid w:val="00B06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B06100"/>
  </w:style>
  <w:style w:type="paragraph" w:styleId="aa">
    <w:name w:val="List Paragraph"/>
    <w:basedOn w:val="a0"/>
    <w:uiPriority w:val="34"/>
    <w:qFormat/>
    <w:rsid w:val="00FE05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102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83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8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0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1728</TotalTime>
  <Pages>3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Горюнова</dc:creator>
  <cp:lastModifiedBy>Наталья Горюнова</cp:lastModifiedBy>
  <cp:revision>50</cp:revision>
  <cp:lastPrinted>2018-12-02T18:04:00Z</cp:lastPrinted>
  <dcterms:created xsi:type="dcterms:W3CDTF">2018-11-24T07:01:00Z</dcterms:created>
  <dcterms:modified xsi:type="dcterms:W3CDTF">2018-12-11T16:58:00Z</dcterms:modified>
</cp:coreProperties>
</file>